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86271" w:rsidRDefault="00386271" w:rsidP="00386271">
      <w:pPr>
        <w:jc w:val="center"/>
        <w:rPr>
          <w:b/>
          <w:sz w:val="28"/>
          <w:szCs w:val="28"/>
        </w:rPr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86271" w:rsidRDefault="005E1F47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86271">
        <w:rPr>
          <w:b/>
          <w:sz w:val="28"/>
          <w:szCs w:val="28"/>
        </w:rPr>
        <w:t>.</w:t>
      </w:r>
      <w:r w:rsidR="003E0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</w:t>
      </w:r>
      <w:r w:rsidR="00364FFA">
        <w:rPr>
          <w:b/>
          <w:sz w:val="28"/>
          <w:szCs w:val="28"/>
        </w:rPr>
        <w:t>2018</w:t>
      </w:r>
      <w:r w:rsidR="00386271"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b/>
          <w:sz w:val="28"/>
          <w:szCs w:val="28"/>
        </w:rPr>
        <w:t>3</w:t>
      </w:r>
      <w:r w:rsidR="003A6AA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5</w:t>
      </w:r>
      <w:r w:rsidR="00386271">
        <w:rPr>
          <w:b/>
          <w:sz w:val="28"/>
          <w:szCs w:val="28"/>
        </w:rPr>
        <w:t xml:space="preserve">     </w:t>
      </w:r>
    </w:p>
    <w:p w:rsidR="00386271" w:rsidRDefault="00386271" w:rsidP="00386271">
      <w:pPr>
        <w:tabs>
          <w:tab w:val="center" w:pos="4677"/>
        </w:tabs>
        <w:jc w:val="center"/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Тиинск    </w:t>
      </w:r>
      <w:r>
        <w:rPr>
          <w:b/>
          <w:sz w:val="28"/>
          <w:szCs w:val="28"/>
        </w:rPr>
        <w:t xml:space="preserve">   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64FFA" w:rsidRPr="00D04265" w:rsidRDefault="00364FFA" w:rsidP="00364FFA">
      <w:pPr>
        <w:jc w:val="center"/>
        <w:rPr>
          <w:sz w:val="28"/>
          <w:szCs w:val="28"/>
        </w:rPr>
      </w:pPr>
      <w:r w:rsidRPr="00D04265">
        <w:rPr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района Ульян</w:t>
      </w:r>
      <w:r>
        <w:rPr>
          <w:b/>
          <w:sz w:val="28"/>
          <w:szCs w:val="28"/>
        </w:rPr>
        <w:t>овской области от 22.12.2017 №11/30</w:t>
      </w:r>
      <w:r w:rsidRPr="00D04265">
        <w:rPr>
          <w:b/>
          <w:sz w:val="28"/>
          <w:szCs w:val="28"/>
        </w:rPr>
        <w:t xml:space="preserve"> «О бюджете муниципального образования «</w:t>
      </w:r>
      <w:r>
        <w:rPr>
          <w:b/>
          <w:sz w:val="28"/>
          <w:szCs w:val="28"/>
        </w:rPr>
        <w:t>Ти</w:t>
      </w:r>
      <w:r w:rsidRPr="00D04265">
        <w:rPr>
          <w:b/>
          <w:sz w:val="28"/>
          <w:szCs w:val="28"/>
        </w:rPr>
        <w:t>инское сельское поселение» Мелекесского ра</w:t>
      </w:r>
      <w:r>
        <w:rPr>
          <w:b/>
          <w:sz w:val="28"/>
          <w:szCs w:val="28"/>
        </w:rPr>
        <w:t>йона Ульяновской области на 2018</w:t>
      </w:r>
      <w:r w:rsidRPr="00D04265">
        <w:rPr>
          <w:b/>
          <w:sz w:val="28"/>
          <w:szCs w:val="28"/>
        </w:rPr>
        <w:t xml:space="preserve"> год</w:t>
      </w:r>
      <w:r w:rsidR="00AB04F9">
        <w:rPr>
          <w:b/>
          <w:sz w:val="28"/>
          <w:szCs w:val="28"/>
        </w:rPr>
        <w:t>»</w:t>
      </w:r>
      <w:r w:rsidR="00395DB6">
        <w:rPr>
          <w:b/>
          <w:sz w:val="28"/>
          <w:szCs w:val="28"/>
        </w:rPr>
        <w:t xml:space="preserve"> (с изменениями от 29.01.2018 №1/1)</w:t>
      </w:r>
    </w:p>
    <w:p w:rsidR="00386271" w:rsidRDefault="00386271" w:rsidP="00386271">
      <w:pPr>
        <w:jc w:val="both"/>
        <w:rPr>
          <w:b/>
        </w:rPr>
      </w:pPr>
    </w:p>
    <w:p w:rsidR="00AC4B98" w:rsidRPr="00D04265" w:rsidRDefault="00AC4B98" w:rsidP="00AC4B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пунктом 2 статьи 83, пунктом 3 статьи 92/1, абзаца 13 части 3  статьи 217 Бюджетного Кодекса Российской Федерации,</w:t>
      </w:r>
      <w:r w:rsidR="003E043A">
        <w:rPr>
          <w:sz w:val="28"/>
          <w:szCs w:val="28"/>
        </w:rPr>
        <w:t xml:space="preserve"> Законом Ульяновской области от 25.01.2018 №04-ЗО «О внесении изменений в Закон Ульяновской области «Об областном бюджете Ульяновской области на 2018 год и плановый период 2019 и 2020 годов»</w:t>
      </w:r>
      <w:r>
        <w:rPr>
          <w:sz w:val="28"/>
          <w:szCs w:val="28"/>
        </w:rPr>
        <w:t xml:space="preserve"> </w:t>
      </w:r>
      <w:r w:rsidRPr="00D04265">
        <w:rPr>
          <w:sz w:val="28"/>
          <w:szCs w:val="28"/>
        </w:rPr>
        <w:t>в соответствии со статьями 25,44,45 Устава муниципального образования «</w:t>
      </w:r>
      <w:r>
        <w:rPr>
          <w:sz w:val="28"/>
          <w:szCs w:val="28"/>
        </w:rPr>
        <w:t>Тиинское</w:t>
      </w:r>
      <w:r w:rsidRPr="00D04265">
        <w:rPr>
          <w:sz w:val="28"/>
          <w:szCs w:val="28"/>
        </w:rPr>
        <w:t xml:space="preserve"> сельское поселение» Мелекесского района Ульяновской области Совет депутатов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 района Ульяновской области третьего созыва</w:t>
      </w:r>
      <w:r>
        <w:rPr>
          <w:sz w:val="28"/>
          <w:szCs w:val="28"/>
        </w:rPr>
        <w:t xml:space="preserve"> решил:</w:t>
      </w:r>
      <w:r w:rsidRPr="00D04265">
        <w:rPr>
          <w:sz w:val="28"/>
          <w:szCs w:val="28"/>
        </w:rPr>
        <w:tab/>
      </w:r>
    </w:p>
    <w:p w:rsidR="00AC4B98" w:rsidRPr="00D04265" w:rsidRDefault="00AC4B98" w:rsidP="00AC4B98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ab/>
        <w:t>1. Внести в решение Совета депутатов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</w:t>
      </w:r>
      <w:r>
        <w:rPr>
          <w:sz w:val="28"/>
          <w:szCs w:val="28"/>
        </w:rPr>
        <w:t xml:space="preserve"> района Ульяновской области № 11/30 от 22.12.2017</w:t>
      </w:r>
      <w:r w:rsidRPr="00D04265">
        <w:rPr>
          <w:sz w:val="28"/>
          <w:szCs w:val="28"/>
        </w:rPr>
        <w:t xml:space="preserve"> «О бюджете муниципального образования «</w:t>
      </w:r>
      <w:r>
        <w:rPr>
          <w:sz w:val="28"/>
          <w:szCs w:val="28"/>
        </w:rPr>
        <w:t>Ти</w:t>
      </w:r>
      <w:r w:rsidRPr="00D04265">
        <w:rPr>
          <w:sz w:val="28"/>
          <w:szCs w:val="28"/>
        </w:rPr>
        <w:t>инское сельское поселение» Мелекесского ра</w:t>
      </w:r>
      <w:r>
        <w:rPr>
          <w:sz w:val="28"/>
          <w:szCs w:val="28"/>
        </w:rPr>
        <w:t>йона Ульяновской области на 2018</w:t>
      </w:r>
      <w:r w:rsidRPr="00D04265">
        <w:rPr>
          <w:sz w:val="28"/>
          <w:szCs w:val="28"/>
        </w:rPr>
        <w:t xml:space="preserve"> год» (опубликованного в Муницип</w:t>
      </w:r>
      <w:r>
        <w:rPr>
          <w:sz w:val="28"/>
          <w:szCs w:val="28"/>
        </w:rPr>
        <w:t>альном вестнике «Заволжья» от 22.12.2017</w:t>
      </w:r>
      <w:r w:rsidRPr="00D04265">
        <w:rPr>
          <w:sz w:val="28"/>
          <w:szCs w:val="28"/>
        </w:rPr>
        <w:t xml:space="preserve"> № </w:t>
      </w:r>
      <w:r>
        <w:rPr>
          <w:sz w:val="28"/>
          <w:szCs w:val="28"/>
        </w:rPr>
        <w:t>148(2244</w:t>
      </w:r>
      <w:r w:rsidRPr="00D04265">
        <w:rPr>
          <w:sz w:val="28"/>
          <w:szCs w:val="28"/>
        </w:rPr>
        <w:t xml:space="preserve">) </w:t>
      </w:r>
      <w:r w:rsidR="00395DB6">
        <w:rPr>
          <w:sz w:val="28"/>
          <w:szCs w:val="28"/>
        </w:rPr>
        <w:t>с изменениями</w:t>
      </w:r>
      <w:r w:rsidR="00F95779">
        <w:rPr>
          <w:sz w:val="28"/>
          <w:szCs w:val="28"/>
        </w:rPr>
        <w:t xml:space="preserve"> от 29.01.2018 №1/1</w:t>
      </w:r>
      <w:r w:rsidR="00395DB6">
        <w:rPr>
          <w:sz w:val="28"/>
          <w:szCs w:val="28"/>
        </w:rPr>
        <w:t xml:space="preserve">, опубликованными в </w:t>
      </w:r>
      <w:r w:rsidR="00395DB6" w:rsidRPr="00D04265">
        <w:rPr>
          <w:sz w:val="28"/>
          <w:szCs w:val="28"/>
        </w:rPr>
        <w:t>Муницип</w:t>
      </w:r>
      <w:r w:rsidR="00395DB6">
        <w:rPr>
          <w:sz w:val="28"/>
          <w:szCs w:val="28"/>
        </w:rPr>
        <w:t>альном вестнике «Заволжья» от 29.01.8</w:t>
      </w:r>
      <w:r w:rsidR="00395DB6" w:rsidRPr="00D04265">
        <w:rPr>
          <w:sz w:val="28"/>
          <w:szCs w:val="28"/>
        </w:rPr>
        <w:t xml:space="preserve"> № </w:t>
      </w:r>
      <w:r w:rsidR="00395DB6">
        <w:rPr>
          <w:sz w:val="28"/>
          <w:szCs w:val="28"/>
        </w:rPr>
        <w:t>9(2258</w:t>
      </w:r>
      <w:r w:rsidR="00395DB6" w:rsidRPr="00D04265">
        <w:rPr>
          <w:sz w:val="28"/>
          <w:szCs w:val="28"/>
        </w:rPr>
        <w:t xml:space="preserve">) </w:t>
      </w:r>
      <w:r w:rsidRPr="00D04265">
        <w:rPr>
          <w:sz w:val="28"/>
          <w:szCs w:val="28"/>
        </w:rPr>
        <w:t>следующие изменения:</w:t>
      </w:r>
    </w:p>
    <w:p w:rsidR="00AC4B98" w:rsidRPr="00D04265" w:rsidRDefault="00AC4B98" w:rsidP="00AC4B98">
      <w:pPr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1.1. Подпункт 1.1 пункта 1 решения изложить в новой редакции следующего содержания:         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 w:rsidRPr="00D042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1) доходы бюджета муниципального образования «Тиинское сельское поселение» в сумме </w:t>
      </w:r>
      <w:r w:rsidR="00674FC5">
        <w:rPr>
          <w:sz w:val="28"/>
          <w:szCs w:val="28"/>
        </w:rPr>
        <w:t>11001</w:t>
      </w:r>
      <w:r>
        <w:rPr>
          <w:sz w:val="28"/>
          <w:szCs w:val="28"/>
        </w:rPr>
        <w:t xml:space="preserve">,46046 тыс. рублей, в том числе безвозмездные поступления от других бюджетов бюджетной системы Российской Федерации в общей сумме </w:t>
      </w:r>
      <w:r w:rsidR="00674FC5">
        <w:rPr>
          <w:sz w:val="28"/>
          <w:szCs w:val="28"/>
        </w:rPr>
        <w:t>5663</w:t>
      </w:r>
      <w:r>
        <w:rPr>
          <w:sz w:val="28"/>
          <w:szCs w:val="28"/>
        </w:rPr>
        <w:t>,46046 тыс. рублей;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муниципального образования «Тиинское сельское поселение»   в сумме </w:t>
      </w:r>
      <w:r w:rsidR="000A5C52">
        <w:rPr>
          <w:sz w:val="28"/>
          <w:szCs w:val="28"/>
        </w:rPr>
        <w:t>11734,</w:t>
      </w:r>
      <w:r w:rsidR="00860F2C">
        <w:rPr>
          <w:sz w:val="28"/>
          <w:szCs w:val="28"/>
        </w:rPr>
        <w:t>61021</w:t>
      </w:r>
      <w:r w:rsidR="000A5C5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C4B98" w:rsidRDefault="00AC4B98" w:rsidP="00AC4B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муниципального образования «Тиинское сельское поселение» в сумме </w:t>
      </w:r>
      <w:r w:rsidR="000A5C52">
        <w:rPr>
          <w:sz w:val="28"/>
          <w:szCs w:val="28"/>
        </w:rPr>
        <w:t>733,14975</w:t>
      </w:r>
      <w:r>
        <w:rPr>
          <w:sz w:val="28"/>
          <w:szCs w:val="28"/>
        </w:rPr>
        <w:t xml:space="preserve"> тыс. рублей;</w:t>
      </w:r>
    </w:p>
    <w:p w:rsidR="00AC4B98" w:rsidRPr="00D04265" w:rsidRDefault="00AC4B98" w:rsidP="00AC4B98">
      <w:pPr>
        <w:jc w:val="both"/>
        <w:rPr>
          <w:color w:val="000000"/>
          <w:sz w:val="28"/>
          <w:szCs w:val="28"/>
        </w:rPr>
      </w:pPr>
    </w:p>
    <w:p w:rsidR="00AC4B98" w:rsidRPr="00D04265" w:rsidRDefault="00AC4B98" w:rsidP="00AC4B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D04265">
        <w:rPr>
          <w:color w:val="000000"/>
          <w:sz w:val="28"/>
          <w:szCs w:val="28"/>
        </w:rPr>
        <w:t xml:space="preserve"> </w:t>
      </w:r>
      <w:r w:rsidRPr="00D04265">
        <w:rPr>
          <w:sz w:val="28"/>
          <w:szCs w:val="28"/>
        </w:rPr>
        <w:t>Приложение</w:t>
      </w:r>
      <w:r w:rsidRPr="00D042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4FC5">
        <w:rPr>
          <w:sz w:val="28"/>
          <w:szCs w:val="28"/>
        </w:rPr>
        <w:t>3</w:t>
      </w:r>
      <w:r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1F58F8" w:rsidRDefault="00AC4B98" w:rsidP="00395D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Приложение№3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062C4D" w:rsidRDefault="00062C4D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C2B2F" w:rsidRDefault="00BC2B2F" w:rsidP="00BC2B2F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22.12.2017г. № 11/30</w:t>
      </w:r>
    </w:p>
    <w:p w:rsidR="00F873A2" w:rsidRDefault="00F873A2" w:rsidP="00F873A2"/>
    <w:p w:rsidR="00062C4D" w:rsidRDefault="00062C4D" w:rsidP="00062C4D">
      <w:pPr>
        <w:jc w:val="center"/>
        <w:rPr>
          <w:b/>
        </w:rPr>
      </w:pPr>
    </w:p>
    <w:p w:rsidR="00062C4D" w:rsidRDefault="00062C4D" w:rsidP="00062C4D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«Тиинское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 Мелекесского района Ульяновской области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062C4D" w:rsidRDefault="00062C4D" w:rsidP="00062C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062C4D" w:rsidRDefault="00062C4D" w:rsidP="00062C4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</w:t>
      </w:r>
      <w:r w:rsidR="00DB1FD1">
        <w:rPr>
          <w:b/>
          <w:sz w:val="28"/>
          <w:szCs w:val="28"/>
        </w:rPr>
        <w:t>тов Ро</w:t>
      </w:r>
      <w:r w:rsidR="00F873A2">
        <w:rPr>
          <w:b/>
          <w:sz w:val="28"/>
          <w:szCs w:val="28"/>
        </w:rPr>
        <w:t>ссийской Федерации на 2018</w:t>
      </w:r>
      <w:r>
        <w:rPr>
          <w:b/>
          <w:sz w:val="28"/>
          <w:szCs w:val="28"/>
        </w:rPr>
        <w:t xml:space="preserve"> год.</w:t>
      </w:r>
      <w:r>
        <w:t xml:space="preserve"> </w:t>
      </w:r>
    </w:p>
    <w:p w:rsidR="003A4684" w:rsidRDefault="003A4684" w:rsidP="00062C4D">
      <w:pPr>
        <w:jc w:val="right"/>
        <w:rPr>
          <w:b/>
        </w:rPr>
      </w:pPr>
    </w:p>
    <w:p w:rsidR="00062C4D" w:rsidRDefault="00062C4D" w:rsidP="00062C4D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954" w:type="dxa"/>
        <w:tblInd w:w="12" w:type="dxa"/>
        <w:tblLayout w:type="fixed"/>
        <w:tblLook w:val="04A0"/>
      </w:tblPr>
      <w:tblGrid>
        <w:gridCol w:w="2834"/>
        <w:gridCol w:w="5324"/>
        <w:gridCol w:w="1796"/>
      </w:tblGrid>
      <w:tr w:rsidR="00062C4D" w:rsidTr="00062C4D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062C4D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775191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5338</w:t>
            </w:r>
            <w:r w:rsidR="00F873A2">
              <w:rPr>
                <w:b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544144">
              <w:rPr>
                <w:b/>
                <w:bCs/>
              </w:rPr>
              <w:t>0</w:t>
            </w:r>
            <w:r w:rsidR="00957F43">
              <w:rPr>
                <w:b/>
                <w:bCs/>
              </w:rPr>
              <w:t>,00000</w:t>
            </w:r>
          </w:p>
        </w:tc>
      </w:tr>
      <w:tr w:rsidR="00062C4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</w:pPr>
            <w:r>
              <w:t>899,7</w:t>
            </w:r>
            <w:r w:rsidR="00957F43">
              <w:t>0000</w:t>
            </w:r>
          </w:p>
        </w:tc>
      </w:tr>
      <w:tr w:rsidR="0094527D" w:rsidTr="00DB1FD1">
        <w:trPr>
          <w:trHeight w:val="182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Default="0094527D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27D" w:rsidRPr="0094527D" w:rsidRDefault="0094527D">
            <w:pPr>
              <w:autoSpaceDE w:val="0"/>
              <w:snapToGrid w:val="0"/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7D" w:rsidRDefault="00F873A2">
            <w:pPr>
              <w:autoSpaceDE w:val="0"/>
              <w:snapToGrid w:val="0"/>
              <w:jc w:val="right"/>
            </w:pPr>
            <w:r>
              <w:t>0,30000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Налоги на савокупный доход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</w:pPr>
            <w:r>
              <w:t>Единый сельскохозяйственный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F32FF8">
            <w:pPr>
              <w:autoSpaceDE w:val="0"/>
              <w:snapToGrid w:val="0"/>
              <w:jc w:val="right"/>
            </w:pPr>
            <w:r>
              <w:t>367,00000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345</w:t>
            </w:r>
            <w:r w:rsidR="0046234E">
              <w:rPr>
                <w:b/>
              </w:rPr>
              <w:t>0</w:t>
            </w:r>
            <w:r w:rsidR="00062C4D">
              <w:rPr>
                <w:b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  <w:lang w:val="en-US"/>
              </w:rPr>
            </w:pPr>
            <w:r w:rsidRPr="00E97D43"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E97D43" w:rsidRDefault="00062C4D">
            <w:pPr>
              <w:autoSpaceDE w:val="0"/>
              <w:snapToGrid w:val="0"/>
              <w:rPr>
                <w:b/>
                <w:i/>
              </w:rPr>
            </w:pPr>
            <w:r w:rsidRPr="00E97D43"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Pr="00E97D43" w:rsidRDefault="00F873A2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 w:rsidR="00062C4D" w:rsidRPr="00E97D43">
              <w:rPr>
                <w:b/>
                <w:i/>
              </w:rPr>
              <w:t>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062C4D">
              <w:rPr>
                <w:b/>
                <w:bCs/>
                <w:i/>
                <w:iCs/>
              </w:rPr>
              <w:t>00,00000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E71145" w:rsidP="00950C50">
            <w:r>
              <w:t>1 06 0603</w:t>
            </w:r>
            <w:r w:rsidR="00950C50" w:rsidRPr="00950C50">
              <w:t>3 10 0000 110</w:t>
            </w:r>
          </w:p>
          <w:p w:rsidR="00062C4D" w:rsidRPr="00950C50" w:rsidRDefault="00062C4D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  <w:jc w:val="both"/>
            </w:pPr>
            <w:r w:rsidRPr="00950C50">
              <w:t xml:space="preserve">Земельный налог с организаций, обладающих земельным участком, расположенным в границах сельских поселений  (сумма платежа </w:t>
            </w:r>
            <w:r w:rsidRPr="00950C50"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 w:rsidP="000734E2">
            <w:pPr>
              <w:autoSpaceDE w:val="0"/>
              <w:snapToGrid w:val="0"/>
              <w:jc w:val="right"/>
            </w:pPr>
            <w:r>
              <w:lastRenderedPageBreak/>
              <w:t>1700</w:t>
            </w:r>
            <w:r w:rsidR="00062C4D"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C50" w:rsidRPr="00950C50" w:rsidRDefault="00950C50" w:rsidP="00950C50">
            <w:r w:rsidRPr="00950C50">
              <w:lastRenderedPageBreak/>
              <w:t>1 06 06043 10 0000 110</w:t>
            </w:r>
          </w:p>
          <w:p w:rsidR="00062C4D" w:rsidRPr="00950C50" w:rsidRDefault="00062C4D">
            <w:pPr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Pr="00950C50" w:rsidRDefault="00950C50">
            <w:pPr>
              <w:autoSpaceDE w:val="0"/>
              <w:snapToGrid w:val="0"/>
            </w:pPr>
            <w:r w:rsidRPr="00950C50"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F873A2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t>1300</w:t>
            </w:r>
            <w:r w:rsidR="00062C4D">
              <w:rPr>
                <w:lang w:val="en-US"/>
              </w:rPr>
              <w:t>,00000</w:t>
            </w:r>
          </w:p>
        </w:tc>
      </w:tr>
      <w:tr w:rsidR="00062C4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1 1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2C4D" w:rsidRDefault="00062C4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4D" w:rsidRDefault="00775191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115</w:t>
            </w:r>
            <w:r w:rsidR="00957F43">
              <w:rPr>
                <w:b/>
              </w:rPr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D2A1B">
            <w:pPr>
              <w:autoSpaceDE w:val="0"/>
              <w:snapToGrid w:val="0"/>
            </w:pPr>
            <w:r>
              <w:t>1 11 0502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775191">
            <w:pPr>
              <w:autoSpaceDE w:val="0"/>
              <w:snapToGrid w:val="0"/>
              <w:jc w:val="right"/>
            </w:pPr>
            <w:r>
              <w:t>53</w:t>
            </w:r>
            <w:r w:rsidR="00D1426B">
              <w:t>,00000</w:t>
            </w:r>
          </w:p>
        </w:tc>
      </w:tr>
      <w:tr w:rsidR="00D1426B" w:rsidTr="003A4684">
        <w:trPr>
          <w:trHeight w:val="176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1 11 0503</w:t>
            </w:r>
            <w:r>
              <w:rPr>
                <w:lang w:val="en-US"/>
              </w:rPr>
              <w:t xml:space="preserve">5 10 </w:t>
            </w:r>
            <w:r>
              <w:t>0000 120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62,00000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>
            <w:pPr>
              <w:autoSpaceDE w:val="0"/>
              <w:snapToGrid w:val="0"/>
              <w:rPr>
                <w:b/>
              </w:rPr>
            </w:pPr>
            <w:r w:rsidRPr="008B7EC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775191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506</w:t>
            </w:r>
            <w:r w:rsidR="00D1426B">
              <w:rPr>
                <w:b/>
              </w:rPr>
              <w:t>,00000</w:t>
            </w:r>
          </w:p>
        </w:tc>
      </w:tr>
      <w:tr w:rsidR="00D1426B" w:rsidTr="003A4684">
        <w:trPr>
          <w:trHeight w:val="4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8B7EC7" w:rsidRDefault="00D1426B" w:rsidP="00CA2905">
            <w:pPr>
              <w:autoSpaceDE w:val="0"/>
              <w:snapToGrid w:val="0"/>
              <w:rPr>
                <w:lang w:val="en-US"/>
              </w:rPr>
            </w:pPr>
            <w:r w:rsidRPr="008B7EC7">
              <w:rPr>
                <w:lang w:val="en-US"/>
              </w:rPr>
              <w:t>1 1</w:t>
            </w:r>
            <w:r w:rsidRPr="008B7EC7">
              <w:t>4</w:t>
            </w:r>
            <w:r>
              <w:rPr>
                <w:lang w:val="en-US"/>
              </w:rPr>
              <w:t xml:space="preserve"> 0</w:t>
            </w:r>
            <w:r>
              <w:t>6</w:t>
            </w:r>
            <w:r>
              <w:rPr>
                <w:lang w:val="en-US"/>
              </w:rPr>
              <w:t>0</w:t>
            </w:r>
            <w:r>
              <w:t>25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0 0000 </w:t>
            </w:r>
            <w:r>
              <w:t>43</w:t>
            </w:r>
            <w:r w:rsidRPr="008B7EC7">
              <w:rPr>
                <w:lang w:val="en-US"/>
              </w:rPr>
              <w:t>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544144" w:rsidRDefault="00D1426B" w:rsidP="008B7EC7">
            <w:pPr>
              <w:autoSpaceDE w:val="0"/>
              <w:snapToGrid w:val="0"/>
            </w:pPr>
            <w:r w:rsidRPr="00544144">
              <w:t xml:space="preserve">Доходы от продажи </w:t>
            </w:r>
            <w:r>
              <w:t>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8B7EC7" w:rsidRDefault="00775191">
            <w:pPr>
              <w:autoSpaceDE w:val="0"/>
              <w:snapToGrid w:val="0"/>
              <w:jc w:val="right"/>
            </w:pPr>
            <w:r>
              <w:t>506</w:t>
            </w:r>
            <w:r w:rsidR="00D1426B" w:rsidRPr="008B7EC7">
              <w:t>,00000</w:t>
            </w:r>
          </w:p>
        </w:tc>
      </w:tr>
      <w:tr w:rsidR="00D1426B" w:rsidTr="00754DFC">
        <w:trPr>
          <w:trHeight w:val="567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775191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5663</w:t>
            </w:r>
            <w:r w:rsidR="00E826B8">
              <w:rPr>
                <w:b/>
                <w:bCs/>
                <w:sz w:val="28"/>
                <w:szCs w:val="28"/>
              </w:rPr>
              <w:t>,46046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775191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5663</w:t>
            </w:r>
            <w:r w:rsidR="00E826B8">
              <w:rPr>
                <w:b/>
                <w:bCs/>
              </w:rPr>
              <w:t>,46046</w:t>
            </w:r>
          </w:p>
        </w:tc>
      </w:tr>
      <w:tr w:rsidR="00D1426B" w:rsidTr="00FB0BCD">
        <w:trPr>
          <w:trHeight w:val="75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FB0BCD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 w:rsidRPr="00FB0BCD">
              <w:rPr>
                <w:b/>
                <w:bCs/>
                <w:i/>
                <w:iCs/>
              </w:rPr>
              <w:t>2 02 10000 00 0000 151</w:t>
            </w: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1722,35400</w:t>
            </w:r>
          </w:p>
        </w:tc>
      </w:tr>
      <w:tr w:rsidR="00D1426B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r w:rsidRPr="00FB0BCD">
              <w:t>2 0215001 10 0000 151</w:t>
            </w:r>
          </w:p>
          <w:p w:rsidR="00D1426B" w:rsidRPr="00FB0BCD" w:rsidRDefault="00D1426B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>
            <w:pPr>
              <w:autoSpaceDE w:val="0"/>
              <w:snapToGrid w:val="0"/>
            </w:pPr>
            <w:r>
              <w:t>Дотации бюджетам поселений на выравнивание  бюджетной обеспеченности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1722,35400</w:t>
            </w:r>
          </w:p>
        </w:tc>
      </w:tr>
      <w:tr w:rsidR="00D1426B" w:rsidTr="00257691">
        <w:trPr>
          <w:trHeight w:val="698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FB0BCD" w:rsidRDefault="00D1426B" w:rsidP="00AF738C">
            <w:pPr>
              <w:snapToGrid w:val="0"/>
              <w:jc w:val="both"/>
              <w:rPr>
                <w:b/>
                <w:bCs/>
              </w:rPr>
            </w:pPr>
          </w:p>
          <w:p w:rsidR="00FB0BCD" w:rsidRPr="00FB0BCD" w:rsidRDefault="00FB0BCD" w:rsidP="00FB0BCD">
            <w:pPr>
              <w:jc w:val="both"/>
              <w:rPr>
                <w:b/>
                <w:bCs/>
              </w:rPr>
            </w:pPr>
            <w:r w:rsidRPr="00FB0BCD">
              <w:rPr>
                <w:b/>
                <w:bCs/>
              </w:rPr>
              <w:t>2 02 20000 00 0000 151</w:t>
            </w:r>
          </w:p>
          <w:p w:rsidR="00D1426B" w:rsidRPr="00FB0BCD" w:rsidRDefault="00D1426B" w:rsidP="00AF738C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FB0BCD" w:rsidP="00AF738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1426B">
              <w:rPr>
                <w:b/>
                <w:bCs/>
              </w:rPr>
              <w:t>56,52000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r w:rsidRPr="00FB0BCD">
              <w:t>2 02 29999 10 0000 151</w:t>
            </w:r>
          </w:p>
          <w:p w:rsidR="00D1426B" w:rsidRPr="00FB0BCD" w:rsidRDefault="00D1426B" w:rsidP="001F3B00">
            <w:pPr>
              <w:snapToGrid w:val="0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both"/>
            </w:pPr>
            <w:r>
              <w:t>Субсидии бюджетам поселений на благоустройство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CA2905" w:rsidRDefault="00D1426B" w:rsidP="00AF738C">
            <w:pPr>
              <w:autoSpaceDE w:val="0"/>
              <w:snapToGrid w:val="0"/>
              <w:jc w:val="right"/>
            </w:pPr>
            <w:r>
              <w:t>56,52000</w:t>
            </w:r>
          </w:p>
        </w:tc>
      </w:tr>
      <w:tr w:rsidR="00775191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191" w:rsidRPr="00775191" w:rsidRDefault="00775191" w:rsidP="00775191">
            <w:pPr>
              <w:jc w:val="both"/>
            </w:pPr>
            <w:r w:rsidRPr="00775191">
              <w:lastRenderedPageBreak/>
              <w:t>2 02 25467 10 0000 151</w:t>
            </w:r>
          </w:p>
          <w:p w:rsidR="00775191" w:rsidRPr="00775191" w:rsidRDefault="00775191" w:rsidP="00775191">
            <w:pPr>
              <w:jc w:val="both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191" w:rsidRPr="00775191" w:rsidRDefault="00775191" w:rsidP="00775191">
            <w:pPr>
              <w:jc w:val="both"/>
            </w:pPr>
            <w:r w:rsidRPr="00775191">
              <w:t>Субсидии на обеспечение развития и укрепления материально-технической базы муниципальных домов культуры</w:t>
            </w:r>
          </w:p>
          <w:p w:rsidR="00775191" w:rsidRPr="00775191" w:rsidRDefault="00775191" w:rsidP="00CA2905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191" w:rsidRPr="00775191" w:rsidRDefault="00775191" w:rsidP="00CA2905">
            <w:pPr>
              <w:autoSpaceDE w:val="0"/>
              <w:snapToGrid w:val="0"/>
              <w:jc w:val="right"/>
              <w:rPr>
                <w:bCs/>
              </w:rPr>
            </w:pPr>
            <w:r w:rsidRPr="00775191">
              <w:rPr>
                <w:bCs/>
              </w:rPr>
              <w:t>2000,00000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  <w:rPr>
                <w:b/>
                <w:bCs/>
              </w:rPr>
            </w:pPr>
            <w:r w:rsidRPr="00FB0BCD">
              <w:rPr>
                <w:b/>
                <w:bCs/>
              </w:rPr>
              <w:t>2 02 30000 00 0000 151</w:t>
            </w:r>
          </w:p>
          <w:p w:rsidR="00D1426B" w:rsidRPr="00FB0BCD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CA2905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775191" w:rsidP="00CA290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="00D1426B">
              <w:rPr>
                <w:b/>
                <w:bCs/>
              </w:rPr>
              <w:t>,66400</w:t>
            </w:r>
          </w:p>
        </w:tc>
      </w:tr>
      <w:tr w:rsidR="00D1426B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</w:pPr>
            <w:r w:rsidRPr="00FB0BCD">
              <w:t>2 02 35118 10 0000 151</w:t>
            </w:r>
          </w:p>
          <w:p w:rsidR="00D1426B" w:rsidRPr="00FB0BCD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AF738C">
            <w:pPr>
              <w:autoSpaceDE w:val="0"/>
              <w:snapToGrid w:val="0"/>
              <w:jc w:val="both"/>
            </w:pPr>
            <w: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775191" w:rsidP="00AF738C">
            <w:pPr>
              <w:autoSpaceDE w:val="0"/>
              <w:snapToGrid w:val="0"/>
              <w:jc w:val="right"/>
            </w:pPr>
            <w:r>
              <w:t>168</w:t>
            </w:r>
            <w:r w:rsidR="00D1426B">
              <w:t>,8000</w:t>
            </w:r>
          </w:p>
        </w:tc>
      </w:tr>
      <w:tr w:rsidR="00D1426B" w:rsidTr="003A4684">
        <w:trPr>
          <w:trHeight w:val="834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</w:pPr>
            <w:r w:rsidRPr="00FB0BCD">
              <w:t>2 0230024 10 0000 151</w:t>
            </w:r>
          </w:p>
          <w:p w:rsidR="00D1426B" w:rsidRPr="00FB0BCD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Default="00D1426B" w:rsidP="00754DFC">
            <w:pPr>
              <w:autoSpaceDE w:val="0"/>
              <w:snapToGrid w:val="0"/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Default="00D1426B">
            <w:pPr>
              <w:autoSpaceDE w:val="0"/>
              <w:snapToGrid w:val="0"/>
              <w:jc w:val="right"/>
            </w:pPr>
            <w:r>
              <w:t>0,86400</w:t>
            </w:r>
          </w:p>
        </w:tc>
      </w:tr>
      <w:tr w:rsidR="00D1426B" w:rsidTr="003A4684">
        <w:trPr>
          <w:trHeight w:val="471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  <w:rPr>
                <w:b/>
                <w:bCs/>
              </w:rPr>
            </w:pPr>
            <w:r w:rsidRPr="00FB0BCD">
              <w:rPr>
                <w:b/>
                <w:bCs/>
              </w:rPr>
              <w:t>2 0240000 00 0000 151</w:t>
            </w:r>
          </w:p>
          <w:p w:rsidR="00D1426B" w:rsidRPr="00FB0BCD" w:rsidRDefault="00D1426B" w:rsidP="00AF738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26B" w:rsidRPr="00950C50" w:rsidRDefault="00D1426B" w:rsidP="00754DFC">
            <w:pPr>
              <w:autoSpaceDE w:val="0"/>
              <w:snapToGrid w:val="0"/>
              <w:jc w:val="both"/>
              <w:rPr>
                <w:b/>
              </w:rPr>
            </w:pPr>
            <w:r w:rsidRPr="00950C50">
              <w:rPr>
                <w:b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6B" w:rsidRPr="00950C50" w:rsidRDefault="00894E7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FB0BCD" w:rsidTr="007C3B8F">
        <w:trPr>
          <w:trHeight w:val="1149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243BF9">
            <w:pPr>
              <w:jc w:val="both"/>
            </w:pPr>
            <w:r w:rsidRPr="00FB0BCD">
              <w:t>2 0240014 10 0000 151</w:t>
            </w:r>
          </w:p>
          <w:p w:rsidR="00FB0BCD" w:rsidRPr="00FB0BCD" w:rsidRDefault="00FB0BCD" w:rsidP="00243BF9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C00B6A" w:rsidRDefault="00FB0BCD" w:rsidP="00754DFC">
            <w:pPr>
              <w:autoSpaceDE w:val="0"/>
              <w:snapToGrid w:val="0"/>
              <w:jc w:val="both"/>
              <w:rPr>
                <w:b/>
              </w:rPr>
            </w:pPr>
            <w:r w:rsidRPr="00C00B6A">
              <w:rPr>
                <w:b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D" w:rsidRPr="00C00B6A" w:rsidRDefault="00FB0BCD" w:rsidP="00F926A8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1714,92246</w:t>
            </w:r>
          </w:p>
        </w:tc>
      </w:tr>
      <w:tr w:rsidR="00FB0BC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</w:pPr>
            <w:r w:rsidRPr="00FB0BCD">
              <w:t>2 0240014 10 0000 151</w:t>
            </w:r>
          </w:p>
          <w:p w:rsidR="00FB0BCD" w:rsidRPr="00FB0BCD" w:rsidRDefault="00FB0BCD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D14C2A" w:rsidRDefault="00FB0BCD" w:rsidP="00D1426B">
            <w:r w:rsidRPr="00D14C2A">
              <w:t>Межбюджетные трансферты, в рамках муниципальной программы "Развитие транспортной системы в муниципальном образовании "Мелекесский район" Ульяновской области на 2017-2021 годы" на 2018 год</w:t>
            </w:r>
          </w:p>
          <w:p w:rsidR="00FB0BCD" w:rsidRPr="00D14C2A" w:rsidRDefault="00FB0BCD">
            <w:pPr>
              <w:autoSpaceDE w:val="0"/>
              <w:snapToGrid w:val="0"/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D" w:rsidRPr="00133ADD" w:rsidRDefault="00FB0BCD">
            <w:pPr>
              <w:autoSpaceDE w:val="0"/>
              <w:snapToGrid w:val="0"/>
              <w:jc w:val="right"/>
            </w:pPr>
            <w:r>
              <w:t>1464,50246</w:t>
            </w:r>
          </w:p>
        </w:tc>
      </w:tr>
      <w:tr w:rsidR="00FB0BC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</w:pPr>
            <w:r w:rsidRPr="00FB0BCD">
              <w:t>2 0240014 10 0000 151</w:t>
            </w:r>
          </w:p>
          <w:p w:rsidR="00FB0BCD" w:rsidRPr="00FB0BCD" w:rsidRDefault="00FB0BCD" w:rsidP="001952EC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D14C2A" w:rsidRDefault="00FB0BCD" w:rsidP="00D14C2A">
            <w:r w:rsidRPr="00D14C2A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D" w:rsidRPr="00133ADD" w:rsidRDefault="00FB0BCD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FB0BCD" w:rsidTr="00D14C2A">
        <w:trPr>
          <w:trHeight w:val="2256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</w:pPr>
            <w:r w:rsidRPr="00FB0BCD">
              <w:t>2 0240014 10 0000 151</w:t>
            </w:r>
          </w:p>
          <w:p w:rsidR="00FB0BCD" w:rsidRPr="00FB0BCD" w:rsidRDefault="00FB0BCD" w:rsidP="00CD2A1B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D14C2A" w:rsidRDefault="00FB0BCD">
            <w:pPr>
              <w:autoSpaceDE w:val="0"/>
              <w:snapToGrid w:val="0"/>
              <w:rPr>
                <w:b/>
              </w:rPr>
            </w:pPr>
          </w:p>
          <w:p w:rsidR="00FB0BCD" w:rsidRPr="00D14C2A" w:rsidRDefault="00FB0BCD" w:rsidP="00D14C2A">
            <w:pPr>
              <w:rPr>
                <w:b/>
              </w:rPr>
            </w:pPr>
            <w:r w:rsidRPr="00D14C2A">
              <w:t>Межбюджетные трансферты, передаваемые бюджетам сельских поселений на реализацию мероприятий муниципальной программы "Развитие культуры и туризма в Мелекесском районе Ульяновской области на 2017-2021 годы" (ре</w:t>
            </w:r>
            <w:r>
              <w:t xml:space="preserve">монт памятных сооружений)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D" w:rsidRPr="00D14C2A" w:rsidRDefault="00FB0BCD">
            <w:pPr>
              <w:autoSpaceDE w:val="0"/>
              <w:snapToGrid w:val="0"/>
              <w:jc w:val="right"/>
            </w:pPr>
            <w:r w:rsidRPr="00D14C2A">
              <w:t>50,00000</w:t>
            </w:r>
          </w:p>
        </w:tc>
      </w:tr>
      <w:tr w:rsidR="00FB0BC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FB0BCD" w:rsidRDefault="00FB0BCD" w:rsidP="00FB0BCD">
            <w:pPr>
              <w:jc w:val="both"/>
            </w:pPr>
            <w:r w:rsidRPr="00FB0BCD">
              <w:t xml:space="preserve"> 2 0240014 10 0000 151</w:t>
            </w:r>
          </w:p>
          <w:p w:rsidR="00FB0BCD" w:rsidRPr="00FB0BCD" w:rsidRDefault="00FB0BCD" w:rsidP="00E826B8">
            <w:pPr>
              <w:jc w:val="both"/>
            </w:pPr>
          </w:p>
          <w:p w:rsidR="00FB0BCD" w:rsidRPr="00FB0BCD" w:rsidRDefault="00FB0BCD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Pr="00894E7D" w:rsidRDefault="00FB0BCD">
            <w:pPr>
              <w:autoSpaceDE w:val="0"/>
              <w:snapToGrid w:val="0"/>
            </w:pPr>
            <w:r w:rsidRPr="00894E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(подготовка внесения изменений в План землепользования и застройки)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D" w:rsidRPr="00E826B8" w:rsidRDefault="00FB0BCD">
            <w:pPr>
              <w:autoSpaceDE w:val="0"/>
              <w:snapToGrid w:val="0"/>
              <w:jc w:val="right"/>
              <w:rPr>
                <w:i/>
              </w:rPr>
            </w:pPr>
            <w:r w:rsidRPr="00E826B8">
              <w:rPr>
                <w:i/>
              </w:rPr>
              <w:t>95,00000</w:t>
            </w:r>
          </w:p>
        </w:tc>
      </w:tr>
      <w:tr w:rsidR="00FB0BCD" w:rsidTr="00062C4D"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Default="00FB0BCD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BCD" w:rsidRDefault="00FB0BCD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CD" w:rsidRDefault="00FB0BCD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11001,46046</w:t>
            </w:r>
          </w:p>
        </w:tc>
      </w:tr>
    </w:tbl>
    <w:p w:rsidR="00D808AF" w:rsidRPr="00D04265" w:rsidRDefault="00395DB6" w:rsidP="00D808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D808AF" w:rsidRPr="00D04265">
        <w:rPr>
          <w:color w:val="000000"/>
          <w:sz w:val="28"/>
          <w:szCs w:val="28"/>
        </w:rPr>
        <w:t xml:space="preserve"> </w:t>
      </w:r>
      <w:r w:rsidR="00D808AF" w:rsidRPr="00D04265">
        <w:rPr>
          <w:sz w:val="28"/>
          <w:szCs w:val="28"/>
        </w:rPr>
        <w:t>Приложение</w:t>
      </w:r>
      <w:r w:rsidR="00D808AF" w:rsidRPr="00D04265">
        <w:rPr>
          <w:color w:val="FF0000"/>
          <w:sz w:val="28"/>
          <w:szCs w:val="28"/>
        </w:rPr>
        <w:t xml:space="preserve"> </w:t>
      </w:r>
      <w:r w:rsidR="00D808AF">
        <w:rPr>
          <w:sz w:val="28"/>
          <w:szCs w:val="28"/>
        </w:rPr>
        <w:t>№ 4</w:t>
      </w:r>
      <w:r w:rsidR="00D808AF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3E0463" w:rsidRDefault="00D808AF" w:rsidP="00D80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E0463">
        <w:rPr>
          <w:sz w:val="28"/>
          <w:szCs w:val="28"/>
        </w:rPr>
        <w:t>Приложение 4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3E0463" w:rsidRDefault="003E0463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C2B2F" w:rsidRDefault="00BC2B2F" w:rsidP="00BC2B2F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22.12.2017г. № 11/30</w:t>
      </w:r>
    </w:p>
    <w:p w:rsidR="00D14C2A" w:rsidRDefault="00D14C2A" w:rsidP="00D14C2A"/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финансирования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3E0463" w:rsidRDefault="003E0463" w:rsidP="003E0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«Тиинское сельское поселение» Мелекесского ра</w:t>
      </w:r>
      <w:r w:rsidR="0071122D">
        <w:rPr>
          <w:b/>
          <w:bCs/>
          <w:sz w:val="28"/>
          <w:szCs w:val="28"/>
        </w:rPr>
        <w:t>йона Ульяновс</w:t>
      </w:r>
      <w:r w:rsidR="00D14C2A">
        <w:rPr>
          <w:b/>
          <w:bCs/>
          <w:sz w:val="28"/>
          <w:szCs w:val="28"/>
        </w:rPr>
        <w:t>кой области на 2018</w:t>
      </w:r>
      <w:r>
        <w:rPr>
          <w:b/>
          <w:bCs/>
          <w:sz w:val="28"/>
          <w:szCs w:val="28"/>
        </w:rPr>
        <w:t xml:space="preserve"> год. </w:t>
      </w:r>
    </w:p>
    <w:p w:rsidR="003E0463" w:rsidRDefault="003E0463" w:rsidP="003E04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3E0463" w:rsidTr="003E0463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727 0100 00 00 00 0000 000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524003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733,14975</w:t>
            </w:r>
          </w:p>
        </w:tc>
      </w:tr>
      <w:tr w:rsidR="003E0463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727 0105 00 00 00 0000 000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463" w:rsidRDefault="003E0463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463" w:rsidRDefault="00524003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733,14975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FB0BCD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11001</w:t>
            </w:r>
            <w:r w:rsidR="00894E7D">
              <w:rPr>
                <w:b/>
                <w:sz w:val="28"/>
                <w:szCs w:val="28"/>
              </w:rPr>
              <w:t>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FB0BC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11001</w:t>
            </w:r>
            <w:r w:rsidR="00894E7D">
              <w:rPr>
                <w:sz w:val="28"/>
                <w:szCs w:val="28"/>
              </w:rPr>
              <w:t>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FB0BC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11001</w:t>
            </w:r>
            <w:r w:rsidR="00894E7D">
              <w:rPr>
                <w:sz w:val="28"/>
                <w:szCs w:val="28"/>
              </w:rPr>
              <w:t>,46046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727 0105 02 00 00 0000 600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FB0BCD" w:rsidP="001F3B00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11734</w:t>
            </w:r>
            <w:r w:rsidR="00524003">
              <w:rPr>
                <w:b/>
                <w:sz w:val="28"/>
                <w:szCs w:val="28"/>
              </w:rPr>
              <w:t>,61021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FB0BC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11734</w:t>
            </w:r>
            <w:r w:rsidR="00524003">
              <w:rPr>
                <w:sz w:val="28"/>
                <w:szCs w:val="28"/>
              </w:rPr>
              <w:t>,61021</w:t>
            </w:r>
          </w:p>
        </w:tc>
      </w:tr>
      <w:tr w:rsidR="001F3B00" w:rsidTr="003E0463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3B00" w:rsidRDefault="001F3B00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B00" w:rsidRPr="001F3B00" w:rsidRDefault="00FB0BCD" w:rsidP="001F3B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11734</w:t>
            </w:r>
            <w:r w:rsidR="00524003">
              <w:rPr>
                <w:sz w:val="28"/>
                <w:szCs w:val="28"/>
              </w:rPr>
              <w:t>,61021</w:t>
            </w:r>
          </w:p>
        </w:tc>
      </w:tr>
    </w:tbl>
    <w:p w:rsidR="003A4684" w:rsidRDefault="003A4684" w:rsidP="003D2214">
      <w:pPr>
        <w:jc w:val="both"/>
        <w:rPr>
          <w:rFonts w:eastAsia="MS Mincho"/>
          <w:sz w:val="20"/>
          <w:szCs w:val="20"/>
        </w:rPr>
      </w:pPr>
    </w:p>
    <w:p w:rsidR="00524003" w:rsidRDefault="00524003" w:rsidP="003D2214">
      <w:pPr>
        <w:jc w:val="both"/>
        <w:rPr>
          <w:rFonts w:eastAsia="MS Mincho"/>
          <w:sz w:val="20"/>
          <w:szCs w:val="20"/>
        </w:rPr>
      </w:pPr>
    </w:p>
    <w:p w:rsidR="00524003" w:rsidRDefault="00524003" w:rsidP="003D2214">
      <w:pPr>
        <w:jc w:val="both"/>
        <w:rPr>
          <w:rFonts w:eastAsia="MS Mincho"/>
          <w:sz w:val="20"/>
          <w:szCs w:val="20"/>
        </w:rPr>
      </w:pPr>
    </w:p>
    <w:p w:rsidR="00524003" w:rsidRPr="00D04265" w:rsidRDefault="00395DB6" w:rsidP="005240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524003" w:rsidRPr="00D04265">
        <w:rPr>
          <w:color w:val="000000"/>
          <w:sz w:val="28"/>
          <w:szCs w:val="28"/>
        </w:rPr>
        <w:t xml:space="preserve"> </w:t>
      </w:r>
      <w:r w:rsidR="00524003" w:rsidRPr="00D04265">
        <w:rPr>
          <w:sz w:val="28"/>
          <w:szCs w:val="28"/>
        </w:rPr>
        <w:t>Приложение</w:t>
      </w:r>
      <w:r w:rsidR="00524003" w:rsidRPr="00D04265">
        <w:rPr>
          <w:color w:val="FF0000"/>
          <w:sz w:val="28"/>
          <w:szCs w:val="28"/>
        </w:rPr>
        <w:t xml:space="preserve"> </w:t>
      </w:r>
      <w:r w:rsidR="00524003">
        <w:rPr>
          <w:sz w:val="28"/>
          <w:szCs w:val="28"/>
        </w:rPr>
        <w:t>№ 5</w:t>
      </w:r>
      <w:r w:rsidR="00524003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524003" w:rsidRDefault="00524003" w:rsidP="00524003">
      <w:pPr>
        <w:jc w:val="both"/>
        <w:rPr>
          <w:rFonts w:eastAsia="MS Mincho"/>
          <w:sz w:val="20"/>
          <w:szCs w:val="20"/>
        </w:rPr>
        <w:sectPr w:rsidR="00524003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</w:t>
      </w:r>
    </w:p>
    <w:p w:rsidR="00636E31" w:rsidRDefault="00636E31" w:rsidP="003A468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Мелекесского района </w:t>
      </w:r>
    </w:p>
    <w:p w:rsidR="00636E31" w:rsidRDefault="00636E31" w:rsidP="003A468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C2B2F" w:rsidRDefault="00BC2B2F" w:rsidP="00BC2B2F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22.12.2017г. № 11/30</w:t>
      </w:r>
    </w:p>
    <w:p w:rsidR="00D14C2A" w:rsidRDefault="00D14C2A" w:rsidP="00D14C2A"/>
    <w:p w:rsidR="00636E31" w:rsidRDefault="00636E31" w:rsidP="00636E31"/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1F58F8" w:rsidRDefault="001F58F8" w:rsidP="001F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1F58F8" w:rsidRDefault="001F58F8" w:rsidP="001F58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«Тиинское сельское поселение» Мелекесского района Ульяновской области на 2018 год</w:t>
      </w:r>
    </w:p>
    <w:p w:rsidR="001F58F8" w:rsidRDefault="001F58F8" w:rsidP="001F58F8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636E31" w:rsidRDefault="001F58F8" w:rsidP="00636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36E31">
        <w:rPr>
          <w:sz w:val="28"/>
          <w:szCs w:val="28"/>
        </w:rPr>
        <w:t>тыс. руб.</w:t>
      </w:r>
    </w:p>
    <w:p w:rsidR="00636E31" w:rsidRDefault="00636E31" w:rsidP="00636E31"/>
    <w:tbl>
      <w:tblPr>
        <w:tblW w:w="934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418"/>
        <w:gridCol w:w="567"/>
        <w:gridCol w:w="1464"/>
        <w:gridCol w:w="18"/>
      </w:tblGrid>
      <w:tr w:rsidR="00636E31" w:rsidRPr="00950C50" w:rsidTr="00481F5F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Рз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ВР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Сумма</w:t>
            </w:r>
          </w:p>
        </w:tc>
      </w:tr>
      <w:tr w:rsidR="00636E31" w:rsidRPr="00950C50" w:rsidTr="00481F5F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950C5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6E31" w:rsidRPr="00950C50" w:rsidTr="00481F5F">
        <w:trPr>
          <w:gridAfter w:val="1"/>
          <w:wAfter w:w="18" w:type="dxa"/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3E0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4043,25100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b/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i/>
                <w:color w:val="000000"/>
                <w:highlight w:val="lightGray"/>
              </w:rPr>
            </w:pPr>
            <w:r w:rsidRPr="004C16E3">
              <w:rPr>
                <w:rFonts w:cs="Arial"/>
                <w:b/>
                <w:i/>
                <w:color w:val="000000"/>
                <w:highlight w:val="lightGray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430EF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950C50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17,80000</w:t>
            </w:r>
          </w:p>
        </w:tc>
      </w:tr>
      <w:tr w:rsidR="00636E31" w:rsidRPr="00950C50" w:rsidTr="00481F5F">
        <w:trPr>
          <w:gridAfter w:val="1"/>
          <w:wAfter w:w="18" w:type="dxa"/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b/>
                <w:color w:val="000000"/>
                <w:highlight w:val="lightGray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color w:val="000000"/>
                <w:highlight w:val="lightGray"/>
              </w:rPr>
              <w:t>00000000000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E31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4C16E3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1" w:rsidRPr="004C16E3" w:rsidRDefault="00066F94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>
              <w:rPr>
                <w:rFonts w:cs="Arial"/>
                <w:b/>
                <w:color w:val="000000"/>
                <w:highlight w:val="lightGray"/>
              </w:rPr>
              <w:t>2026,84800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 xml:space="preserve">Глава администрации </w:t>
            </w:r>
            <w:r>
              <w:rPr>
                <w:b/>
                <w:color w:val="000000"/>
              </w:rPr>
              <w:t xml:space="preserve">муниципального образования «Тиинское сельское поселение» Мелекесского района </w:t>
            </w:r>
            <w:r>
              <w:rPr>
                <w:b/>
                <w:color w:val="000000"/>
              </w:rPr>
              <w:lastRenderedPageBreak/>
              <w:t>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15279A" w:rsidP="007E1753">
            <w:pPr>
              <w:suppressAutoHyphens w:val="0"/>
              <w:rPr>
                <w:rFonts w:ascii="Calibri" w:hAnsi="Calibri"/>
                <w:b/>
                <w:lang w:eastAsia="ru-RU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C16E3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464,40000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464,40000</w:t>
            </w:r>
          </w:p>
        </w:tc>
      </w:tr>
      <w:tr w:rsidR="004C16E3" w:rsidRPr="00950C50" w:rsidTr="00481F5F">
        <w:trPr>
          <w:gridAfter w:val="1"/>
          <w:wAfter w:w="18" w:type="dxa"/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4C16E3">
              <w:rPr>
                <w:b/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C16E3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C16E3" w:rsidRDefault="00066F9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1562,44800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1338,80000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spacing w:line="276" w:lineRule="auto"/>
              <w:rPr>
                <w:rFonts w:eastAsia="MS Mincho"/>
                <w:color w:val="000000"/>
              </w:rPr>
            </w:pPr>
            <w:r w:rsidRPr="00950C50">
              <w:t xml:space="preserve">Закупка товаров, работ, </w:t>
            </w:r>
            <w:r>
              <w:t>услуг</w:t>
            </w:r>
            <w:r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066F94" w:rsidP="00B60E8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196,64800</w:t>
            </w:r>
          </w:p>
        </w:tc>
      </w:tr>
      <w:tr w:rsidR="004C16E3" w:rsidRPr="00950C50" w:rsidTr="00481F5F">
        <w:trPr>
          <w:gridAfter w:val="1"/>
          <w:wAfter w:w="18" w:type="dxa"/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D6650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BD428A" w:rsidRDefault="004C16E3" w:rsidP="00BD428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066F9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  <w:r w:rsidR="004C16E3">
              <w:rPr>
                <w:rFonts w:cs="Arial"/>
                <w:color w:val="000000"/>
              </w:rPr>
              <w:t>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 w:rsidP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Финансовое о</w:t>
            </w:r>
            <w:r w:rsidR="004C16E3" w:rsidRPr="002A7750">
              <w:rPr>
                <w:b/>
                <w:color w:val="000000"/>
                <w:highlight w:val="lightGray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 w:rsidP="004F4F2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226,40000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Выборы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1,00000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4F4F23">
              <w:rPr>
                <w:color w:val="000000"/>
              </w:rPr>
              <w:t>Специальные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6000050110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4F4F23" w:rsidRDefault="004C16E3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4F4F23" w:rsidRDefault="004C16E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b/>
                <w:color w:val="000000"/>
                <w:highlight w:val="lightGray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2A77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color w:val="000000"/>
                <w:highlight w:val="lightGray"/>
              </w:rPr>
              <w:t>20,00000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4C16E3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D6650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3" w:rsidRPr="00950C50" w:rsidRDefault="004C16E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 w:rsidRPr="00950C50">
              <w:rPr>
                <w:rFonts w:cs="Arial"/>
                <w:color w:val="000000"/>
              </w:rPr>
              <w:t>20,00000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highlight w:val="lightGray"/>
              </w:rPr>
            </w:pPr>
            <w:r w:rsidRPr="002A7750">
              <w:rPr>
                <w:b/>
                <w:bCs/>
                <w:color w:val="000000"/>
                <w:highlight w:val="lightGray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highlight w:val="lightGray"/>
              </w:rPr>
            </w:pPr>
            <w:r w:rsidRPr="002A7750">
              <w:rPr>
                <w:b/>
                <w:bCs/>
                <w:color w:val="000000"/>
                <w:highlight w:val="lightGray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bCs/>
                <w:color w:val="000000"/>
                <w:highlight w:val="lightGray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E175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2A7750" w:rsidRDefault="003E043A" w:rsidP="00A9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highlight w:val="lightGray"/>
              </w:rPr>
            </w:pPr>
            <w:r>
              <w:rPr>
                <w:rFonts w:cs="Arial"/>
                <w:b/>
                <w:bCs/>
                <w:color w:val="000000"/>
                <w:highlight w:val="lightGray"/>
              </w:rPr>
              <w:t>1751,20300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autoSpaceDE w:val="0"/>
              <w:snapToGrid w:val="0"/>
              <w:spacing w:line="276" w:lineRule="auto"/>
              <w:rPr>
                <w:b/>
                <w:lang w:eastAsia="ru-RU"/>
              </w:rPr>
            </w:pPr>
            <w:r w:rsidRPr="002A7750">
              <w:rPr>
                <w:b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rPr>
                <w:b/>
              </w:rPr>
            </w:pPr>
            <w:r w:rsidRPr="002A7750">
              <w:rPr>
                <w:b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rPr>
                <w:b/>
              </w:rPr>
            </w:pPr>
            <w:r w:rsidRPr="002A7750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 w:rsidP="007B0883">
            <w:pPr>
              <w:spacing w:line="276" w:lineRule="auto"/>
              <w:jc w:val="right"/>
              <w:rPr>
                <w:b/>
              </w:rPr>
            </w:pPr>
            <w:r w:rsidRPr="002A7750">
              <w:rPr>
                <w:b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2A7750" w:rsidRDefault="00F0746D">
            <w:pPr>
              <w:spacing w:line="276" w:lineRule="auto"/>
              <w:jc w:val="center"/>
              <w:rPr>
                <w:b/>
              </w:rPr>
            </w:pPr>
            <w:r w:rsidRPr="002A7750">
              <w:rPr>
                <w:b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2A7750" w:rsidRDefault="003E043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1730,86900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lang w:eastAsia="ru-RU"/>
              </w:rPr>
            </w:pPr>
            <w:r w:rsidRPr="00950C50"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066F94">
            <w:pPr>
              <w:spacing w:line="276" w:lineRule="auto"/>
              <w:jc w:val="right"/>
            </w:pPr>
            <w:r>
              <w:t>15</w:t>
            </w:r>
            <w:r w:rsidR="00F0746D">
              <w:t>57,20000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1B1CF3">
            <w:pPr>
              <w:snapToGrid w:val="0"/>
              <w:spacing w:line="276" w:lineRule="auto"/>
            </w:pPr>
            <w:r>
              <w:rPr>
                <w:color w:val="000000"/>
              </w:rPr>
              <w:t>З</w:t>
            </w:r>
            <w:r w:rsidRPr="00950C50">
              <w:rPr>
                <w:color w:val="000000"/>
              </w:rPr>
              <w:t>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7B0883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3E043A" w:rsidP="00A97750">
            <w:pPr>
              <w:spacing w:line="276" w:lineRule="auto"/>
              <w:jc w:val="right"/>
            </w:pPr>
            <w:r>
              <w:t>169,26900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Default="00D66507" w:rsidP="001B1CF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Иные бюджетные асигнования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  <w:jc w:val="right"/>
            </w:pPr>
            <w:r>
              <w:t>600008</w:t>
            </w:r>
            <w:r w:rsidRPr="00950C50">
              <w:t>0</w:t>
            </w:r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5A64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Default="00066F94" w:rsidP="00A97750">
            <w:pPr>
              <w:spacing w:line="276" w:lineRule="auto"/>
              <w:jc w:val="right"/>
            </w:pPr>
            <w:r>
              <w:t>4,40000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B6365B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lang w:eastAsia="ru-RU"/>
              </w:rPr>
              <w:t>Финансовое обеспечение</w:t>
            </w:r>
            <w:r w:rsidR="00F0746D" w:rsidRPr="00751DD1">
              <w:rPr>
                <w:b/>
                <w:lang w:eastAsia="ru-RU"/>
              </w:rPr>
              <w:t xml:space="preserve">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F718B3">
            <w:pPr>
              <w:spacing w:line="276" w:lineRule="auto"/>
              <w:jc w:val="center"/>
              <w:rPr>
                <w:b/>
              </w:rPr>
            </w:pPr>
            <w:r w:rsidRPr="00751DD1">
              <w:rPr>
                <w:b/>
              </w:rPr>
              <w:t>6100071020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spacing w:line="276" w:lineRule="auto"/>
              <w:jc w:val="right"/>
              <w:rPr>
                <w:b/>
              </w:rPr>
            </w:pPr>
            <w:r w:rsidRPr="00751DD1">
              <w:rPr>
                <w:b/>
              </w:rPr>
              <w:t>0,86400</w:t>
            </w:r>
          </w:p>
        </w:tc>
      </w:tr>
      <w:tr w:rsidR="00F0746D" w:rsidRPr="00950C50" w:rsidTr="00481F5F">
        <w:trPr>
          <w:gridAfter w:val="1"/>
          <w:wAfter w:w="18" w:type="dxa"/>
          <w:trHeight w:val="90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 w:rsidRPr="00950C50"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 w:rsidRPr="00950C50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6</w:t>
            </w:r>
            <w:r w:rsidRPr="00950C50">
              <w:t>10</w:t>
            </w:r>
            <w:r>
              <w:t>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46D" w:rsidRPr="00950C50" w:rsidRDefault="00F0746D">
            <w:pPr>
              <w:spacing w:line="720" w:lineRule="auto"/>
              <w:jc w:val="right"/>
            </w:pPr>
            <w:r>
              <w:t>0,86400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636E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5200061116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>
            <w:pPr>
              <w:suppressAutoHyphens w:val="0"/>
              <w:rPr>
                <w:b/>
                <w:lang w:eastAsia="ru-RU"/>
              </w:rPr>
            </w:pPr>
            <w:r w:rsidRPr="00751DD1">
              <w:rPr>
                <w:b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</w:rPr>
            </w:pPr>
            <w:r w:rsidRPr="00751DD1">
              <w:rPr>
                <w:b/>
              </w:rPr>
              <w:t>7,97000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</w:pPr>
            <w:r>
              <w:t>7,97000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751DD1">
              <w:rPr>
                <w:b/>
                <w:color w:val="000000"/>
              </w:rPr>
              <w:t>5200061119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751DD1" w:rsidRDefault="00751DD1" w:rsidP="00751DD1">
            <w:pPr>
              <w:suppressAutoHyphens w:val="0"/>
              <w:jc w:val="center"/>
              <w:rPr>
                <w:b/>
                <w:lang w:eastAsia="ru-RU"/>
              </w:rPr>
            </w:pPr>
            <w:r w:rsidRPr="00751DD1">
              <w:rPr>
                <w:b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751DD1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</w:rPr>
            </w:pPr>
            <w:r w:rsidRPr="00751DD1">
              <w:rPr>
                <w:b/>
              </w:rPr>
              <w:t>11,50000</w:t>
            </w:r>
          </w:p>
        </w:tc>
      </w:tr>
      <w:tr w:rsidR="00F0746D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 w:rsidP="00AA27C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522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61</w:t>
            </w: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D" w:rsidRPr="00950C50" w:rsidRDefault="00F0746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</w:rPr>
            </w:pPr>
            <w:r w:rsidRPr="00950C50">
              <w:t>11,50000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AA27C2" w:rsidRDefault="00751DD1" w:rsidP="00F9577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AA27C2">
              <w:rPr>
                <w:rFonts w:eastAsia="MS Mincho" w:cs="Arial"/>
                <w:b/>
                <w:color w:val="000000"/>
              </w:rPr>
              <w:t>16</w:t>
            </w:r>
            <w:r w:rsidR="00F95779">
              <w:rPr>
                <w:rFonts w:eastAsia="MS Mincho" w:cs="Arial"/>
                <w:b/>
                <w:color w:val="000000"/>
              </w:rPr>
              <w:t>8</w:t>
            </w:r>
            <w:r w:rsidRPr="00AA27C2">
              <w:rPr>
                <w:rFonts w:eastAsia="MS Mincho" w:cs="Arial"/>
                <w:b/>
                <w:color w:val="000000"/>
              </w:rPr>
              <w:t>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 w:rsidP="00F9577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</w:t>
            </w:r>
            <w:r w:rsidR="00F95779">
              <w:rPr>
                <w:rFonts w:eastAsia="MS Mincho" w:cs="Arial"/>
                <w:color w:val="000000"/>
              </w:rPr>
              <w:t>8</w:t>
            </w:r>
            <w:r>
              <w:rPr>
                <w:rFonts w:eastAsia="MS Mincho" w:cs="Arial"/>
                <w:color w:val="000000"/>
              </w:rPr>
              <w:t>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B6365B" w:rsidP="00B6365B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о</w:t>
            </w:r>
            <w:r w:rsidR="00751DD1" w:rsidRPr="00950C50">
              <w:rPr>
                <w:color w:val="000000"/>
              </w:rPr>
              <w:t>существлени</w:t>
            </w:r>
            <w:r>
              <w:rPr>
                <w:color w:val="000000"/>
              </w:rPr>
              <w:t>я</w:t>
            </w:r>
            <w:r w:rsidR="00751DD1" w:rsidRPr="00950C50">
              <w:rPr>
                <w:color w:val="000000"/>
              </w:rPr>
              <w:t xml:space="preserve">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 w:rsidP="00F9577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</w:t>
            </w:r>
            <w:r w:rsidR="00F95779">
              <w:rPr>
                <w:rFonts w:eastAsia="MS Mincho" w:cs="Arial"/>
                <w:color w:val="000000"/>
              </w:rPr>
              <w:t>8</w:t>
            </w:r>
            <w:r>
              <w:rPr>
                <w:rFonts w:eastAsia="MS Mincho" w:cs="Arial"/>
                <w:color w:val="000000"/>
              </w:rPr>
              <w:t>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  <w:r w:rsidRPr="00950C50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  <w:r w:rsidRPr="00950C50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 w:rsidP="00F95779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16</w:t>
            </w:r>
            <w:r w:rsidR="00F95779">
              <w:rPr>
                <w:rFonts w:eastAsia="MS Mincho" w:cs="Arial"/>
                <w:color w:val="000000"/>
              </w:rPr>
              <w:t>8</w:t>
            </w:r>
            <w:r>
              <w:rPr>
                <w:rFonts w:eastAsia="MS Mincho" w:cs="Arial"/>
                <w:color w:val="000000"/>
              </w:rPr>
              <w:t>,80000</w:t>
            </w:r>
          </w:p>
        </w:tc>
      </w:tr>
      <w:tr w:rsidR="00751DD1" w:rsidRPr="00950C50" w:rsidTr="00481F5F">
        <w:trPr>
          <w:gridAfter w:val="1"/>
          <w:wAfter w:w="18" w:type="dxa"/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</w:rPr>
            </w:pPr>
            <w:r w:rsidRPr="00950C5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751DD1"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B6365B" w:rsidP="00B6365B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функций</w:t>
            </w:r>
            <w:r w:rsidR="00751DD1" w:rsidRPr="00950C50">
              <w:rPr>
                <w:color w:val="000000"/>
              </w:rPr>
              <w:t xml:space="preserve">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545,00000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5D5D2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5D5D2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F0746D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F0746D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5D5D21" w:rsidRDefault="00D808A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1777,0024</w:t>
            </w:r>
            <w:r w:rsidR="00EE3431">
              <w:rPr>
                <w:rFonts w:cs="Arial"/>
                <w:b/>
                <w:color w:val="000000"/>
              </w:rPr>
              <w:t>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Водное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 w:rsidP="002D5BA0">
            <w:pPr>
              <w:autoSpaceDE w:val="0"/>
              <w:snapToGrid w:val="0"/>
              <w:spacing w:line="276" w:lineRule="auto"/>
              <w:jc w:val="center"/>
              <w:rPr>
                <w:rFonts w:cs="Arial"/>
                <w:b/>
                <w:i/>
                <w:color w:val="000000"/>
                <w:highlight w:val="lightGray"/>
              </w:rPr>
            </w:pPr>
            <w:r w:rsidRPr="002A7750">
              <w:rPr>
                <w:rFonts w:cs="Arial"/>
                <w:b/>
                <w:i/>
                <w:color w:val="000000"/>
                <w:highlight w:val="lightGray"/>
              </w:rPr>
              <w:t xml:space="preserve">       59,49000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430EF2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56,52000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430EF2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15279A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430EF2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 w:rsidRPr="00430EF2">
              <w:rPr>
                <w:rFonts w:cs="Arial"/>
                <w:i/>
                <w:color w:val="000000"/>
              </w:rPr>
              <w:t>56,52000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B6365B" w:rsidP="00B6365B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с</w:t>
            </w:r>
            <w:r w:rsidR="00751DD1">
              <w:rPr>
                <w:b/>
                <w:i/>
                <w:color w:val="000000"/>
              </w:rPr>
              <w:t>офинансировани</w:t>
            </w:r>
            <w:r>
              <w:rPr>
                <w:b/>
                <w:i/>
                <w:color w:val="000000"/>
              </w:rPr>
              <w:t>я</w:t>
            </w:r>
            <w:r w:rsidR="00751DD1">
              <w:rPr>
                <w:b/>
                <w:i/>
                <w:color w:val="000000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rPr>
                <w:b/>
              </w:rPr>
            </w:pPr>
            <w:r w:rsidRPr="00751DD1">
              <w:rPr>
                <w:b/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751DD1"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751DD1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751DD1">
              <w:rPr>
                <w:b/>
                <w:i/>
                <w:color w:val="000000"/>
              </w:rPr>
              <w:t>61000</w:t>
            </w:r>
            <w:r w:rsidRPr="00751DD1">
              <w:rPr>
                <w:b/>
                <w:i/>
                <w:color w:val="000000"/>
                <w:lang w:val="en-US"/>
              </w:rPr>
              <w:t>S</w:t>
            </w:r>
            <w:r w:rsidRPr="00751DD1">
              <w:rPr>
                <w:b/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2,97000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363FCA" w:rsidRDefault="00751DD1" w:rsidP="002D5BA0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r w:rsidRPr="00430EF2">
              <w:rPr>
                <w:i/>
                <w:color w:val="000000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 w:rsidRPr="00430EF2"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S</w:t>
            </w:r>
            <w:r w:rsidRPr="00430EF2"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430EF2" w:rsidRDefault="0015279A" w:rsidP="002D5BA0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430EF2" w:rsidRDefault="00751DD1" w:rsidP="002D5BA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2,97000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577898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highlight w:val="lightGray"/>
              </w:rPr>
            </w:pPr>
            <w:r>
              <w:rPr>
                <w:rFonts w:cs="Arial"/>
                <w:b/>
                <w:i/>
                <w:color w:val="000000"/>
                <w:highlight w:val="lightGray"/>
              </w:rPr>
              <w:t>1605,11246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B6365B" w:rsidP="00BF6E1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B6365B">
              <w:rPr>
                <w:b/>
                <w:color w:val="000000"/>
              </w:rPr>
              <w:t>Финансовое обеспечение</w:t>
            </w:r>
            <w:r w:rsidR="00BF6E12">
              <w:rPr>
                <w:b/>
                <w:color w:val="000000"/>
              </w:rPr>
              <w:t xml:space="preserve"> выполнения</w:t>
            </w:r>
            <w:r w:rsidR="00751DD1" w:rsidRPr="002A7750">
              <w:rPr>
                <w:b/>
                <w:color w:val="000000"/>
              </w:rPr>
              <w:t xml:space="preserve">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1605,11246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1605,11246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highlight w:val="lightGray"/>
              </w:rPr>
            </w:pPr>
            <w:r w:rsidRPr="002A7750">
              <w:rPr>
                <w:b/>
                <w:i/>
                <w:color w:val="000000"/>
                <w:highlight w:val="lightGray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highlight w:val="lightGray"/>
              </w:rPr>
            </w:pPr>
            <w:r w:rsidRPr="002A7750">
              <w:rPr>
                <w:rFonts w:eastAsia="MS Mincho"/>
                <w:b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highlight w:val="lightGray"/>
              </w:rPr>
            </w:pPr>
            <w:r>
              <w:rPr>
                <w:rFonts w:cs="Arial"/>
                <w:b/>
                <w:i/>
                <w:color w:val="000000"/>
                <w:highlight w:val="lightGray"/>
              </w:rPr>
              <w:t>112</w:t>
            </w:r>
            <w:r w:rsidR="00751DD1" w:rsidRPr="002A7750">
              <w:rPr>
                <w:rFonts w:cs="Arial"/>
                <w:b/>
                <w:i/>
                <w:color w:val="000000"/>
                <w:highlight w:val="lightGray"/>
              </w:rPr>
              <w:t>,40000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</w:t>
            </w:r>
            <w:r w:rsidR="002A7750">
              <w:rPr>
                <w:b/>
                <w:color w:val="000000"/>
              </w:rPr>
              <w:t>роительной деятельности) на 2018</w:t>
            </w:r>
            <w:r w:rsidRPr="002A7750">
              <w:rPr>
                <w:b/>
                <w:color w:val="000000"/>
              </w:rPr>
              <w:t xml:space="preserve">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17,40000</w:t>
            </w:r>
          </w:p>
        </w:tc>
      </w:tr>
      <w:tr w:rsidR="00751DD1" w:rsidRPr="00950C50" w:rsidTr="00481F5F">
        <w:trPr>
          <w:gridAfter w:val="1"/>
          <w:wAfter w:w="18" w:type="dxa"/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r w:rsidRPr="00950C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 w:rsidRPr="00141BDB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 w:rsidRPr="00141BDB">
              <w:rPr>
                <w:rFonts w:eastAsia="MS Mincho"/>
                <w:b/>
                <w:bCs/>
                <w:i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95,00000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 w:rsidRPr="00141BDB">
              <w:rPr>
                <w:bCs/>
                <w:color w:val="000000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5200061123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 w:rsidRPr="00141BDB"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141BD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 w:rsidRPr="00141BDB">
              <w:rPr>
                <w:rFonts w:eastAsia="MS Mincho" w:cs="Arial"/>
                <w:bCs/>
                <w:color w:val="000000"/>
              </w:rPr>
              <w:t>95,00000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3E0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199,12000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A77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A7750" w:rsidRDefault="003E0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199,12000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Финансовое обеспечение мероприятий муниципальной программы «Развитие культуры и туризма в Мелекесском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 w:rsidP="00E826B8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061893"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061893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061893"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061893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Default="00751DD1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751DD1" w:rsidRPr="00950C50" w:rsidTr="00481F5F">
        <w:trPr>
          <w:gridAfter w:val="1"/>
          <w:wAfter w:w="18" w:type="dxa"/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 w:rsidRPr="0029311B"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751DD1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</w:t>
            </w:r>
            <w:r w:rsidR="00830FF8">
              <w:rPr>
                <w:b/>
                <w:i/>
                <w:color w:val="000000"/>
              </w:rPr>
              <w:t>06</w:t>
            </w:r>
            <w:r>
              <w:rPr>
                <w:b/>
                <w:i/>
                <w:color w:val="000000"/>
              </w:rPr>
              <w:t>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29311B" w:rsidRDefault="0015279A">
            <w:pPr>
              <w:suppressAutoHyphens w:val="0"/>
              <w:rPr>
                <w:rFonts w:ascii="Calibri" w:hAnsi="Calibri"/>
                <w:b/>
                <w:i/>
                <w:lang w:eastAsia="ru-RU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29311B" w:rsidRDefault="003E043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43,70000</w:t>
            </w:r>
          </w:p>
        </w:tc>
      </w:tr>
      <w:tr w:rsidR="00751DD1" w:rsidRPr="00950C50" w:rsidTr="00481F5F">
        <w:trPr>
          <w:gridAfter w:val="1"/>
          <w:wAfter w:w="18" w:type="dxa"/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DD1" w:rsidRPr="00950C50" w:rsidRDefault="00751DD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D1" w:rsidRPr="00950C50" w:rsidRDefault="003E0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 w:cs="Arial"/>
                <w:color w:val="000000"/>
              </w:rPr>
              <w:t>43,70000</w:t>
            </w:r>
          </w:p>
        </w:tc>
      </w:tr>
      <w:tr w:rsidR="002A7750" w:rsidRPr="00950C50" w:rsidTr="00481F5F">
        <w:trPr>
          <w:gridAfter w:val="1"/>
          <w:wAfter w:w="18" w:type="dxa"/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  <w:r w:rsidRPr="00950C50">
              <w:rPr>
                <w:rFonts w:cs="Arial"/>
                <w:b/>
                <w:bCs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2A7750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проведения</w:t>
            </w:r>
            <w:r w:rsidRPr="00950C50">
              <w:rPr>
                <w:color w:val="000000"/>
              </w:rPr>
              <w:t xml:space="preserve">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15279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950C50">
              <w:rPr>
                <w:rFonts w:cs="Arial"/>
                <w:color w:val="000000"/>
              </w:rPr>
              <w:t>,00000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4998,43675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2A7750" w:rsidRDefault="002A7750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2A7750"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2A77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4998,43675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2A7750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Финансовое о</w:t>
            </w:r>
            <w:r w:rsidRPr="00950C50">
              <w:rPr>
                <w:b/>
                <w:i/>
                <w:iCs/>
                <w:color w:val="000000"/>
              </w:rPr>
              <w:t xml:space="preserve">беспечение деятельности подведомственных учреждений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950C50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2582</w:t>
            </w:r>
            <w:r w:rsidR="00D15C5A">
              <w:rPr>
                <w:rFonts w:cs="Arial"/>
                <w:b/>
                <w:color w:val="000000"/>
              </w:rPr>
              <w:t>,09175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rPr>
                <w:rFonts w:cs="Calibri"/>
              </w:rPr>
              <w:t>Фонд оплаты труда казенных учреждений и взносы</w:t>
            </w:r>
          </w:p>
          <w:p w:rsidR="002A7750" w:rsidRPr="00950C50" w:rsidRDefault="002A7750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rFonts w:cs="Calibri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47030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</w:t>
            </w:r>
            <w:r w:rsidR="002A7750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1176</w:t>
            </w:r>
            <w:r w:rsidR="002A7750">
              <w:rPr>
                <w:rFonts w:cs="Arial"/>
                <w:color w:val="000000"/>
              </w:rPr>
              <w:t>,80000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3C7A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950C50">
              <w:t xml:space="preserve">Закупка товаров, работ, услуг </w:t>
            </w:r>
            <w:r w:rsidRPr="00950C50">
              <w:rPr>
                <w:color w:val="000000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Default="0047030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</w:t>
            </w:r>
            <w:r w:rsidR="002A7750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Default="00D15C5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1397,29175</w:t>
            </w:r>
          </w:p>
        </w:tc>
      </w:tr>
      <w:tr w:rsidR="002A7750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rPr>
                <w:rFonts w:eastAsia="MS Mincho"/>
              </w:rPr>
            </w:pPr>
            <w:r w:rsidRPr="00950C5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47030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</w:t>
            </w:r>
            <w:r w:rsidR="002A7750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750" w:rsidRPr="00950C50" w:rsidRDefault="002A7750" w:rsidP="001644E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50" w:rsidRPr="00950C50" w:rsidRDefault="00D15C5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2A7750">
              <w:rPr>
                <w:rFonts w:cs="Arial"/>
                <w:color w:val="000000"/>
              </w:rPr>
              <w:t>,00000</w:t>
            </w:r>
          </w:p>
        </w:tc>
      </w:tr>
      <w:tr w:rsidR="00D15C5A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Default="00D66507" w:rsidP="00EE3431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470301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</w:t>
            </w:r>
            <w:r w:rsidR="00D15C5A">
              <w:rPr>
                <w:color w:val="000000"/>
              </w:rPr>
              <w:t>1045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5A" w:rsidRPr="00950C50" w:rsidRDefault="00D15C5A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4,00000</w:t>
            </w:r>
          </w:p>
        </w:tc>
      </w:tr>
      <w:tr w:rsidR="00A20FF8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0FF8" w:rsidRPr="00A20FF8" w:rsidRDefault="00A20FF8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A20FF8">
              <w:rPr>
                <w:b/>
              </w:rPr>
              <w:t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</w:t>
            </w:r>
            <w:r w:rsidR="00CA3784">
              <w:rPr>
                <w:b/>
              </w:rPr>
              <w:t xml:space="preserve"> за счёт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0FF8" w:rsidRPr="00632F5F" w:rsidRDefault="00A20FF8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0FF8" w:rsidRDefault="00A20FF8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0FF8" w:rsidRPr="00A20FF8" w:rsidRDefault="00A20FF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51000R4670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0FF8" w:rsidRDefault="00A20FF8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8" w:rsidRPr="00632F5F" w:rsidRDefault="00CA378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2000,00000</w:t>
            </w:r>
          </w:p>
        </w:tc>
      </w:tr>
      <w:tr w:rsidR="00CA3784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00B6A" w:rsidRDefault="00CA3784" w:rsidP="00243BF9">
            <w:pPr>
              <w:autoSpaceDE w:val="0"/>
              <w:snapToGrid w:val="0"/>
              <w:jc w:val="both"/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  <w:r w:rsidRPr="00C00B6A">
              <w:t xml:space="preserve">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A3784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A37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CA3784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A3784">
              <w:rPr>
                <w:color w:val="000000"/>
              </w:rPr>
              <w:t>51000R4670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CA3784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A3784"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CA3784" w:rsidRDefault="00CA378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 w:rsidRPr="00CA3784">
              <w:rPr>
                <w:rFonts w:cs="Arial"/>
                <w:color w:val="000000"/>
              </w:rPr>
              <w:t>2000,00000</w:t>
            </w:r>
          </w:p>
        </w:tc>
      </w:tr>
      <w:tr w:rsidR="00CA3784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3C7A11" w:rsidRDefault="00CA3784" w:rsidP="00CA3784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A20FF8">
              <w:rPr>
                <w:b/>
              </w:rPr>
              <w:t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</w:t>
            </w:r>
            <w:r>
              <w:rPr>
                <w:b/>
              </w:rPr>
              <w:t xml:space="preserve"> за счёт средств местного бюджета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632F5F" w:rsidRDefault="00CA3784" w:rsidP="00243BF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Default="00CA3784" w:rsidP="00243BF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A20FF8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60</w:t>
            </w:r>
            <w:r w:rsidR="00CA3784">
              <w:rPr>
                <w:b/>
                <w:color w:val="000000"/>
              </w:rPr>
              <w:t>000S4670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Default="00CA378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CA3784" w:rsidRDefault="00CA378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416,34500</w:t>
            </w:r>
          </w:p>
        </w:tc>
      </w:tr>
      <w:tr w:rsidR="00CA3784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3C7A11" w:rsidRDefault="00CA3784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CA3784" w:rsidP="00243BF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A3784"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CA3784" w:rsidP="00243BF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A3784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60</w:t>
            </w:r>
            <w:r w:rsidR="00CA3784" w:rsidRPr="00CA3784">
              <w:rPr>
                <w:color w:val="000000"/>
              </w:rPr>
              <w:t>000S4670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CA3784" w:rsidRDefault="00CA3784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 w:rsidRPr="00CA3784"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CA3784" w:rsidRDefault="00CA378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 w:rsidRPr="00CA3784">
              <w:rPr>
                <w:rFonts w:cs="Arial"/>
                <w:color w:val="000000"/>
              </w:rPr>
              <w:t>416,34500</w:t>
            </w:r>
          </w:p>
        </w:tc>
      </w:tr>
      <w:tr w:rsidR="00CA3784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3C7A11" w:rsidRDefault="00CA3784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3C7A11"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632F5F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 w:rsidRPr="00632F5F"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632F5F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632F5F" w:rsidRDefault="00CA378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632F5F" w:rsidRDefault="00CA378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632F5F" w:rsidRDefault="00CA378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 w:rsidRPr="00632F5F">
              <w:rPr>
                <w:rFonts w:cs="Arial"/>
                <w:b/>
                <w:color w:val="000000"/>
              </w:rPr>
              <w:t>1,00000</w:t>
            </w:r>
          </w:p>
        </w:tc>
      </w:tr>
      <w:tr w:rsidR="00CA3784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153B2D">
            <w:pPr>
              <w:autoSpaceDE w:val="0"/>
              <w:snapToGrid w:val="0"/>
              <w:spacing w:line="276" w:lineRule="auto"/>
            </w:pPr>
            <w:r>
              <w:t>Финансовая поддержка социального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Default="00CA3784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CA3784" w:rsidRPr="00950C50" w:rsidTr="00481F5F">
        <w:trPr>
          <w:gridAfter w:val="1"/>
          <w:wAfter w:w="18" w:type="dxa"/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FF1DB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3C7A11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Default="00CA3784" w:rsidP="00FF1DBD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CA3784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 w:rsidRPr="00950C50"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715DCA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 w:rsidRPr="00715DCA">
              <w:rPr>
                <w:rFonts w:cs="Arial"/>
                <w:b/>
                <w:color w:val="000000"/>
              </w:rPr>
              <w:t>1,00000</w:t>
            </w:r>
          </w:p>
        </w:tc>
      </w:tr>
      <w:tr w:rsidR="00CA3784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2A7750" w:rsidRDefault="00CA3784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2A77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2A77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 w:rsidRPr="002A775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7F327A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2A77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 w:rsidRPr="002A7750">
              <w:rPr>
                <w:rFonts w:cs="Arial"/>
                <w:b/>
                <w:color w:val="000000"/>
              </w:rPr>
              <w:t>1,00000</w:t>
            </w:r>
          </w:p>
        </w:tc>
      </w:tr>
      <w:tr w:rsidR="00CA3784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 w:rsidP="002A7750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Финансовое обеспечение ф</w:t>
            </w:r>
            <w:r w:rsidRPr="00950C50">
              <w:rPr>
                <w:color w:val="000000"/>
              </w:rPr>
              <w:t>изкультурно-оздоровительн</w:t>
            </w:r>
            <w:r>
              <w:rPr>
                <w:color w:val="000000"/>
              </w:rPr>
              <w:t xml:space="preserve">ой работы и спортивных </w:t>
            </w:r>
            <w:r w:rsidRPr="00950C50">
              <w:rPr>
                <w:color w:val="000000"/>
              </w:rPr>
              <w:t>мероприяти</w:t>
            </w:r>
            <w:r>
              <w:rPr>
                <w:color w:val="000000"/>
              </w:rPr>
              <w:t>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CA3784" w:rsidRPr="00950C50" w:rsidTr="00481F5F">
        <w:trPr>
          <w:gridAfter w:val="1"/>
          <w:wAfter w:w="18" w:type="dxa"/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 w:rsidRPr="00950C5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CA3784" w:rsidRPr="00950C50" w:rsidTr="00481F5F">
        <w:trPr>
          <w:gridAfter w:val="1"/>
          <w:wAfter w:w="18" w:type="dxa"/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</w:rPr>
            </w:pPr>
            <w:r w:rsidRPr="00950C50"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3784" w:rsidRPr="00950C50" w:rsidRDefault="00CA378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84" w:rsidRPr="00950C50" w:rsidRDefault="00A8756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11734,61021</w:t>
            </w:r>
          </w:p>
        </w:tc>
      </w:tr>
    </w:tbl>
    <w:p w:rsidR="007453B2" w:rsidRDefault="007453B2" w:rsidP="003A4684"/>
    <w:p w:rsidR="00B41236" w:rsidRDefault="00B41236" w:rsidP="003A4684"/>
    <w:p w:rsidR="00B41236" w:rsidRDefault="00F67F90" w:rsidP="00EE3431">
      <w:pPr>
        <w:ind w:firstLine="708"/>
        <w:jc w:val="both"/>
      </w:pPr>
      <w:r>
        <w:rPr>
          <w:color w:val="000000"/>
          <w:sz w:val="28"/>
          <w:szCs w:val="28"/>
        </w:rPr>
        <w:t>1.</w:t>
      </w:r>
      <w:r w:rsidRPr="00F67F90">
        <w:rPr>
          <w:color w:val="000000"/>
          <w:sz w:val="28"/>
          <w:szCs w:val="28"/>
        </w:rPr>
        <w:t>5</w:t>
      </w:r>
      <w:r w:rsidR="00EE3431" w:rsidRPr="00D04265">
        <w:rPr>
          <w:color w:val="000000"/>
          <w:sz w:val="28"/>
          <w:szCs w:val="28"/>
        </w:rPr>
        <w:t xml:space="preserve"> </w:t>
      </w:r>
      <w:r w:rsidR="00EE3431" w:rsidRPr="00D04265">
        <w:rPr>
          <w:sz w:val="28"/>
          <w:szCs w:val="28"/>
        </w:rPr>
        <w:t>Приложение</w:t>
      </w:r>
      <w:r w:rsidR="00EE3431" w:rsidRPr="00D04265">
        <w:rPr>
          <w:color w:val="FF0000"/>
          <w:sz w:val="28"/>
          <w:szCs w:val="28"/>
        </w:rPr>
        <w:t xml:space="preserve"> </w:t>
      </w:r>
      <w:r w:rsidR="00D808AF">
        <w:rPr>
          <w:sz w:val="28"/>
          <w:szCs w:val="28"/>
        </w:rPr>
        <w:t>№ 6</w:t>
      </w:r>
      <w:r w:rsidR="00EE3431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6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«Тиинское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Ульяновской области</w:t>
      </w:r>
    </w:p>
    <w:p w:rsidR="00BC2B2F" w:rsidRDefault="00A900E6" w:rsidP="00BC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C2B2F">
        <w:rPr>
          <w:sz w:val="28"/>
          <w:szCs w:val="28"/>
        </w:rPr>
        <w:t>от 22.12.2017г. № 11/30</w:t>
      </w:r>
    </w:p>
    <w:p w:rsidR="00A900E6" w:rsidRDefault="00A900E6" w:rsidP="00A900E6"/>
    <w:p w:rsidR="00A900E6" w:rsidRDefault="00A900E6" w:rsidP="00A900E6">
      <w:pPr>
        <w:rPr>
          <w:sz w:val="20"/>
          <w:szCs w:val="20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A900E6" w:rsidTr="00A900E6">
        <w:trPr>
          <w:trHeight w:val="100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2018 год</w:t>
            </w:r>
          </w:p>
        </w:tc>
      </w:tr>
      <w:tr w:rsidR="00A900E6" w:rsidTr="00A900E6">
        <w:trPr>
          <w:trHeight w:val="300"/>
        </w:trPr>
        <w:tc>
          <w:tcPr>
            <w:tcW w:w="4404" w:type="dxa"/>
            <w:noWrap/>
            <w:vAlign w:val="bottom"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A900E6" w:rsidRDefault="00A900E6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00E6" w:rsidRDefault="00A900E6" w:rsidP="00A900E6">
      <w:pPr>
        <w:rPr>
          <w:sz w:val="2"/>
          <w:szCs w:val="2"/>
        </w:rPr>
      </w:pPr>
      <w:bookmarkStart w:id="0" w:name="RANGE!A1:G860"/>
      <w:bookmarkEnd w:id="0"/>
    </w:p>
    <w:p w:rsidR="00A900E6" w:rsidRDefault="00A900E6" w:rsidP="00A900E6">
      <w:r>
        <w:t xml:space="preserve">                                                                                                                            Тыс.руб.</w:t>
      </w:r>
    </w:p>
    <w:p w:rsidR="00A900E6" w:rsidRDefault="00A900E6" w:rsidP="00A900E6">
      <w:pPr>
        <w:rPr>
          <w:sz w:val="20"/>
          <w:szCs w:val="20"/>
        </w:rPr>
      </w:pPr>
    </w:p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10"/>
      </w:tblGrid>
      <w:tr w:rsidR="00A900E6" w:rsidTr="00A900E6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900E6" w:rsidTr="00A900E6">
        <w:trPr>
          <w:trHeight w:val="211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целе-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рас-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14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статья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00E6" w:rsidTr="00A900E6">
        <w:trPr>
          <w:trHeight w:val="72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"Тиинское сельское поселение»"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 w:rsidP="00CE57BF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A875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4129,23446</w:t>
            </w:r>
          </w:p>
        </w:tc>
      </w:tr>
      <w:tr w:rsidR="00CE57BF" w:rsidTr="00A900E6">
        <w:trPr>
          <w:trHeight w:val="33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6C3828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2048,71200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D6650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202</w:t>
            </w:r>
            <w:r w:rsidR="006C3828">
              <w:rPr>
                <w:rFonts w:eastAsia="MS Mincho" w:cs="Arial"/>
                <w:b/>
                <w:color w:val="000000"/>
                <w:sz w:val="28"/>
                <w:szCs w:val="28"/>
              </w:rPr>
              <w:t>6,84800</w:t>
            </w:r>
          </w:p>
        </w:tc>
      </w:tr>
      <w:tr w:rsidR="00CE57BF" w:rsidRPr="00111BC5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Глава местной администрации муниципального образования «Тиинское сельское поселение»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>
            <w:pPr>
              <w:suppressAutoHyphens w:val="0"/>
              <w:rPr>
                <w:rFonts w:ascii="Calibri" w:hAnsi="Calibri"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  <w:t>464,40000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464,40000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2F7FB6">
            <w:pPr>
              <w:rPr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lastRenderedPageBreak/>
              <w:t>Финансовое обеспечение 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6C3828" w:rsidP="002F7FB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color w:val="000000"/>
                <w:sz w:val="28"/>
                <w:szCs w:val="28"/>
                <w:highlight w:val="lightGray"/>
              </w:rPr>
              <w:t>1562,44800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1338,80000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C3828" w:rsidP="002F7FB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196,64800</w:t>
            </w:r>
          </w:p>
        </w:tc>
      </w:tr>
      <w:tr w:rsidR="00111BC5" w:rsidTr="00A900E6">
        <w:trPr>
          <w:trHeight w:val="53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27</w:t>
            </w:r>
            <w:r w:rsidR="00111BC5">
              <w:rPr>
                <w:rFonts w:cs="Arial"/>
                <w:color w:val="000000"/>
                <w:sz w:val="28"/>
                <w:szCs w:val="28"/>
              </w:rPr>
              <w:t>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Выборы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0639F3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0639F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111BC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</w:rPr>
              <w:t>6000050110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20,000000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D6650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</w:t>
            </w:r>
            <w:r w:rsidR="00111BC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 w:rsidP="00982E6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D6650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</w:t>
            </w:r>
            <w:r w:rsidR="00111BC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2F7FB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908B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90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BC5" w:rsidRDefault="006908B2">
            <w:pPr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A875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168</w:t>
            </w:r>
            <w:r w:rsidR="00111BC5"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A875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168</w:t>
            </w:r>
            <w:r w:rsidR="00111BC5">
              <w:rPr>
                <w:rFonts w:eastAsia="MS Mincho" w:cs="Arial"/>
                <w:color w:val="000000"/>
                <w:sz w:val="28"/>
                <w:szCs w:val="28"/>
              </w:rPr>
              <w:t>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>
              <w:rPr>
                <w:color w:val="000000"/>
                <w:sz w:val="28"/>
                <w:szCs w:val="28"/>
              </w:rPr>
              <w:t>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A875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168</w:t>
            </w:r>
            <w:r w:rsidR="00111BC5">
              <w:rPr>
                <w:rFonts w:eastAsia="MS Mincho" w:cs="Arial"/>
                <w:color w:val="000000"/>
                <w:sz w:val="28"/>
                <w:szCs w:val="28"/>
              </w:rPr>
              <w:t>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A8756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168</w:t>
            </w:r>
            <w:r w:rsidR="00111BC5">
              <w:rPr>
                <w:rFonts w:cs="Arial"/>
                <w:color w:val="000000"/>
                <w:sz w:val="28"/>
                <w:szCs w:val="28"/>
              </w:rPr>
              <w:t>,80000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FD3862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1759,60246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59,49000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EE3F23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97143">
              <w:rPr>
                <w:color w:val="000000"/>
                <w:sz w:val="28"/>
                <w:szCs w:val="28"/>
              </w:rPr>
              <w:t>Финансовое обеспечение софинансирования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2.97000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  <w:r w:rsidRPr="00EE3F23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2.97000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D2D2D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1605,11246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 xml:space="preserve">Финансовое обеспечение выполнения принятых полномочий </w:t>
            </w:r>
            <w:r w:rsidRPr="00EE3F23">
              <w:rPr>
                <w:color w:val="000000"/>
                <w:sz w:val="28"/>
                <w:szCs w:val="28"/>
              </w:rPr>
              <w:lastRenderedPageBreak/>
              <w:t>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6C3828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  <w:lang w:val="en-US"/>
              </w:rPr>
              <w:t>95.00000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EE3F23">
              <w:rPr>
                <w:bCs/>
                <w:color w:val="000000"/>
                <w:sz w:val="28"/>
                <w:szCs w:val="28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E3F23"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E3F2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EE3F23"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A8756F" w:rsidRDefault="00A875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149,12000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A8756F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149,12000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lastRenderedPageBreak/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97143">
              <w:rPr>
                <w:i/>
                <w:sz w:val="28"/>
                <w:szCs w:val="28"/>
                <w:highlight w:val="lightGray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97143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val="en-US"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97143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105,42000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105,42000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897143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реализации муниципальной программы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830FF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6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3000</w:t>
            </w:r>
            <w:r w:rsidR="00830FF8">
              <w:rPr>
                <w:i/>
                <w:color w:val="000000"/>
                <w:sz w:val="28"/>
                <w:szCs w:val="28"/>
                <w:highlight w:val="lightGray"/>
              </w:rPr>
              <w:t>6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201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A8756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43,70000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830FF8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</w:t>
            </w:r>
            <w:r w:rsidR="00830FF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A8756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43,70000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6908B2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6908B2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P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 w:rsidRPr="006908B2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4C007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CE57BF" w:rsidRDefault="006908B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A8756F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2275,86900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Pr="004C0075" w:rsidRDefault="006908B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4C0075" w:rsidRDefault="004C007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Pr="004C0075" w:rsidRDefault="004C007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BE494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1730,86900</w:t>
            </w:r>
          </w:p>
          <w:p w:rsidR="00BE4940" w:rsidRPr="004C0075" w:rsidRDefault="00BE494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4C0075" w:rsidP="004C007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</w:t>
            </w:r>
            <w:r w:rsidR="006908B2">
              <w:rPr>
                <w:color w:val="000000"/>
                <w:sz w:val="28"/>
                <w:szCs w:val="28"/>
              </w:rPr>
              <w:t>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08B2" w:rsidRDefault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2A7F74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1730,86900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</w:t>
            </w:r>
            <w:r w:rsidR="004C0075">
              <w:rPr>
                <w:rFonts w:cs="Arial"/>
                <w:color w:val="000000"/>
                <w:sz w:val="28"/>
                <w:szCs w:val="28"/>
              </w:rPr>
              <w:t>57,20000</w:t>
            </w:r>
          </w:p>
        </w:tc>
      </w:tr>
      <w:tr w:rsidR="006908B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8B2" w:rsidRDefault="006908B2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8B2" w:rsidRDefault="00BE4940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169,26900</w:t>
            </w:r>
          </w:p>
        </w:tc>
      </w:tr>
      <w:tr w:rsidR="00D560DD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EE343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  <w:r w:rsidR="00D560DD">
              <w:rPr>
                <w:rFonts w:cs="Arial"/>
                <w:color w:val="000000"/>
                <w:sz w:val="28"/>
                <w:szCs w:val="28"/>
              </w:rPr>
              <w:t>,40000</w:t>
            </w:r>
          </w:p>
        </w:tc>
      </w:tr>
      <w:tr w:rsidR="00D560DD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4C0075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4C0075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4C0075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2E67">
              <w:rPr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545,00000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281,07000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263,67000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982E67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17,80000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15279A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226,40000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15279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 w:rsidRPr="0015279A"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15279A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19,47000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17D2F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sz w:val="28"/>
                <w:szCs w:val="28"/>
                <w:highlight w:val="lightGray"/>
              </w:rPr>
              <w:t>17,40000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D560DD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0A315D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D560DD" w:rsidTr="00A900E6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 казенное учреждение культуры «Центр культуры и досуга»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CE57BF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5048,43675</w:t>
            </w:r>
          </w:p>
        </w:tc>
      </w:tr>
      <w:tr w:rsidR="00D560DD" w:rsidTr="00A900E6">
        <w:trPr>
          <w:trHeight w:val="49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bCs/>
                <w:i/>
                <w:color w:val="000000"/>
                <w:sz w:val="28"/>
                <w:szCs w:val="28"/>
                <w:highlight w:val="lightGray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bCs/>
                <w:i/>
                <w:color w:val="000000"/>
                <w:sz w:val="28"/>
                <w:szCs w:val="28"/>
                <w:highlight w:val="lightGray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7140D"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50,00000</w:t>
            </w:r>
          </w:p>
        </w:tc>
      </w:tr>
      <w:tr w:rsidR="00D560D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Финансовое обеспечение мероприятий муниципальной программы «Развитие культуры и туризма в Мелекесском районе Ульяновской области на 2017-2021 годы»(ремонт памятных сооружений)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 w:rsidP="0037140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37140D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37140D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7140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 w:rsidRPr="0037140D">
              <w:rPr>
                <w:rFonts w:eastAsia="MS Mincho" w:cs="Arial"/>
                <w:i/>
                <w:color w:val="000000"/>
                <w:sz w:val="28"/>
                <w:szCs w:val="28"/>
              </w:rPr>
              <w:t>50,00000</w:t>
            </w:r>
          </w:p>
        </w:tc>
      </w:tr>
      <w:tr w:rsidR="00D560D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37140D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37140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37140D"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7140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</w:t>
            </w:r>
            <w:r w:rsidRPr="0037140D">
              <w:rPr>
                <w:rFonts w:eastAsia="MS Mincho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50,00000</w:t>
            </w:r>
          </w:p>
        </w:tc>
      </w:tr>
      <w:tr w:rsidR="00D560DD" w:rsidTr="00A900E6">
        <w:trPr>
          <w:trHeight w:val="22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Pr="00317D2F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Pr="00317D2F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4998,43675</w:t>
            </w:r>
          </w:p>
        </w:tc>
      </w:tr>
      <w:tr w:rsidR="00D560DD" w:rsidTr="00A900E6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4998,43675</w:t>
            </w:r>
          </w:p>
        </w:tc>
      </w:tr>
      <w:tr w:rsidR="00D560DD" w:rsidTr="00A900E6">
        <w:trPr>
          <w:trHeight w:val="26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 w:rsidP="00317D2F">
            <w:pPr>
              <w:autoSpaceDE w:val="0"/>
              <w:snapToGrid w:val="0"/>
              <w:spacing w:line="276" w:lineRule="auto"/>
              <w:rPr>
                <w:rFonts w:eastAsia="MS Mincho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Финансовое обеспечение деятельности подведомственных учреждений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2582,09175</w:t>
            </w:r>
          </w:p>
        </w:tc>
      </w:tr>
      <w:tr w:rsidR="00D560D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1176</w:t>
            </w:r>
            <w:r w:rsidR="00D560DD">
              <w:rPr>
                <w:rFonts w:eastAsia="MS Mincho" w:cs="Arial"/>
                <w:color w:val="000000"/>
                <w:sz w:val="28"/>
                <w:szCs w:val="28"/>
              </w:rPr>
              <w:t>,80000</w:t>
            </w:r>
          </w:p>
        </w:tc>
      </w:tr>
      <w:tr w:rsidR="00D560D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1397,29175</w:t>
            </w:r>
          </w:p>
        </w:tc>
      </w:tr>
      <w:tr w:rsidR="00D560DD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0DD" w:rsidRDefault="00D560D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0DD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4</w:t>
            </w:r>
            <w:r w:rsidR="00D560DD">
              <w:rPr>
                <w:rFonts w:eastAsia="MS Mincho" w:cs="Arial"/>
                <w:color w:val="000000"/>
                <w:sz w:val="28"/>
                <w:szCs w:val="28"/>
              </w:rPr>
              <w:t>,00000</w:t>
            </w:r>
          </w:p>
        </w:tc>
      </w:tr>
      <w:tr w:rsidR="0099709E" w:rsidTr="00A900E6">
        <w:trPr>
          <w:trHeight w:val="23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D66507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09E" w:rsidRDefault="0099709E" w:rsidP="00EE343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09E" w:rsidRDefault="0099709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4,00000</w:t>
            </w:r>
          </w:p>
        </w:tc>
      </w:tr>
      <w:tr w:rsidR="00BE4940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940" w:rsidRPr="00BE4940" w:rsidRDefault="00BE4940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E4940">
              <w:rPr>
                <w:b/>
                <w:sz w:val="28"/>
                <w:szCs w:val="28"/>
              </w:rPr>
              <w:t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 за счёт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Pr="00BE4940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BE4940">
              <w:rPr>
                <w:b/>
                <w:color w:val="000000"/>
                <w:sz w:val="28"/>
                <w:szCs w:val="28"/>
              </w:rPr>
              <w:t>51000R4670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940" w:rsidRDefault="00F67F90" w:rsidP="00F67F90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2000,00000</w:t>
            </w:r>
          </w:p>
        </w:tc>
      </w:tr>
      <w:tr w:rsidR="00BE4940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940" w:rsidRDefault="00BE4940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Pr="00BE4940" w:rsidRDefault="00BE494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BE4940">
              <w:rPr>
                <w:rFonts w:eastAsia="MS Mincho"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Pr="00BE4940" w:rsidRDefault="00BE494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BE4940">
              <w:rPr>
                <w:rFonts w:eastAsia="MS Mincho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Pr="00BE4940" w:rsidRDefault="00BE494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BE4940">
              <w:rPr>
                <w:rFonts w:eastAsia="MS Mincho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Pr="00BE4940" w:rsidRDefault="00BE494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BE4940">
              <w:rPr>
                <w:color w:val="000000"/>
                <w:sz w:val="28"/>
                <w:szCs w:val="28"/>
              </w:rPr>
              <w:t>51000R4670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940" w:rsidRPr="00F67F90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F67F90">
              <w:rPr>
                <w:rFonts w:eastAsia="MS Mincho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940" w:rsidRPr="00F67F90" w:rsidRDefault="00BE494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sz w:val="28"/>
                <w:szCs w:val="28"/>
              </w:rPr>
            </w:pPr>
            <w:r w:rsidRPr="00F67F90">
              <w:rPr>
                <w:rFonts w:eastAsia="MS Mincho"/>
                <w:bCs/>
                <w:sz w:val="28"/>
                <w:szCs w:val="28"/>
              </w:rPr>
              <w:t>2000,00000</w:t>
            </w:r>
          </w:p>
        </w:tc>
      </w:tr>
      <w:tr w:rsidR="00F67F90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F90" w:rsidRDefault="00F67F90" w:rsidP="00F67F90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E4940">
              <w:rPr>
                <w:b/>
                <w:sz w:val="28"/>
                <w:szCs w:val="28"/>
              </w:rPr>
              <w:t xml:space="preserve"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 за счёт средств </w:t>
            </w:r>
            <w:r>
              <w:rPr>
                <w:b/>
                <w:sz w:val="28"/>
                <w:szCs w:val="28"/>
              </w:rPr>
              <w:t xml:space="preserve">местного </w:t>
            </w:r>
            <w:r w:rsidRPr="00BE4940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Pr="00BE494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60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Pr="00BE4940">
              <w:rPr>
                <w:b/>
                <w:color w:val="000000"/>
                <w:sz w:val="28"/>
                <w:szCs w:val="28"/>
              </w:rPr>
              <w:t>4670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90" w:rsidRDefault="002A7F7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416,34500</w:t>
            </w:r>
          </w:p>
        </w:tc>
      </w:tr>
      <w:tr w:rsidR="00F67F90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F90" w:rsidRDefault="00F67F90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Pr="00BE494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BE4940">
              <w:rPr>
                <w:rFonts w:eastAsia="MS Mincho"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Pr="00BE494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BE4940">
              <w:rPr>
                <w:rFonts w:eastAsia="MS Mincho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Pr="00BE494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BE4940">
              <w:rPr>
                <w:rFonts w:eastAsia="MS Mincho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Pr="00BE494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BE4940">
              <w:rPr>
                <w:color w:val="000000"/>
                <w:sz w:val="28"/>
                <w:szCs w:val="28"/>
              </w:rPr>
              <w:t>4670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Pr="00F67F90" w:rsidRDefault="00F67F90" w:rsidP="00243BF9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F67F90">
              <w:rPr>
                <w:rFonts w:eastAsia="MS Mincho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90" w:rsidRDefault="002A7F7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416,34500</w:t>
            </w:r>
          </w:p>
        </w:tc>
      </w:tr>
      <w:tr w:rsidR="00F67F90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F90" w:rsidRDefault="00F67F90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F90" w:rsidRDefault="00F67F9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90" w:rsidRPr="00F67F90" w:rsidRDefault="00F67F90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</w:rPr>
            </w:pPr>
            <w:r w:rsidRPr="00F67F90">
              <w:rPr>
                <w:rFonts w:eastAsia="MS Mincho"/>
                <w:b/>
                <w:bCs/>
              </w:rPr>
              <w:t>11734,61021</w:t>
            </w:r>
          </w:p>
        </w:tc>
      </w:tr>
    </w:tbl>
    <w:p w:rsidR="00A900E6" w:rsidRDefault="00A900E6" w:rsidP="00A900E6">
      <w:pPr>
        <w:rPr>
          <w:rFonts w:eastAsia="MS Mincho"/>
          <w:sz w:val="20"/>
          <w:szCs w:val="20"/>
        </w:rPr>
      </w:pPr>
    </w:p>
    <w:p w:rsidR="00EE3431" w:rsidRPr="00D04265" w:rsidRDefault="00F67F90" w:rsidP="00EE34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67F90">
        <w:rPr>
          <w:color w:val="000000"/>
          <w:sz w:val="28"/>
          <w:szCs w:val="28"/>
        </w:rPr>
        <w:t>6</w:t>
      </w:r>
      <w:r w:rsidR="00EE3431" w:rsidRPr="00D04265">
        <w:rPr>
          <w:color w:val="000000"/>
          <w:sz w:val="28"/>
          <w:szCs w:val="28"/>
        </w:rPr>
        <w:t xml:space="preserve"> </w:t>
      </w:r>
      <w:r w:rsidR="00EE3431" w:rsidRPr="00D04265">
        <w:rPr>
          <w:sz w:val="28"/>
          <w:szCs w:val="28"/>
        </w:rPr>
        <w:t>Приложение</w:t>
      </w:r>
      <w:r w:rsidR="00EE3431" w:rsidRPr="00D04265">
        <w:rPr>
          <w:color w:val="FF0000"/>
          <w:sz w:val="28"/>
          <w:szCs w:val="28"/>
        </w:rPr>
        <w:t xml:space="preserve"> </w:t>
      </w:r>
      <w:r w:rsidR="00D808AF">
        <w:rPr>
          <w:sz w:val="28"/>
          <w:szCs w:val="28"/>
        </w:rPr>
        <w:t>№ 7</w:t>
      </w:r>
      <w:r w:rsidR="00EE3431" w:rsidRPr="00D04265">
        <w:rPr>
          <w:sz w:val="28"/>
          <w:szCs w:val="28"/>
        </w:rPr>
        <w:t xml:space="preserve"> изложить в новой редакции следующего содержания: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7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«Тиинское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Мелекесского района 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BC2B2F" w:rsidRDefault="00A900E6" w:rsidP="00BC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C2B2F">
        <w:rPr>
          <w:sz w:val="28"/>
          <w:szCs w:val="28"/>
        </w:rPr>
        <w:t>от 22.12.2017г. № 11/30</w:t>
      </w:r>
    </w:p>
    <w:p w:rsidR="00BC2B2F" w:rsidRDefault="00BC2B2F" w:rsidP="00BC2B2F">
      <w:pPr>
        <w:rPr>
          <w:sz w:val="28"/>
          <w:szCs w:val="28"/>
        </w:rPr>
      </w:pPr>
    </w:p>
    <w:p w:rsidR="00A900E6" w:rsidRDefault="00A900E6" w:rsidP="00A90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муниципальных программ, финансируемых из бюджета 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«Тиинское сельское поселение» </w:t>
      </w:r>
    </w:p>
    <w:p w:rsidR="00A900E6" w:rsidRDefault="0037140D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</w:t>
      </w:r>
      <w:r w:rsidR="00A900E6">
        <w:rPr>
          <w:b/>
          <w:bCs/>
          <w:sz w:val="28"/>
          <w:szCs w:val="28"/>
        </w:rPr>
        <w:t xml:space="preserve"> год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6"/>
        <w:gridCol w:w="709"/>
        <w:gridCol w:w="567"/>
        <w:gridCol w:w="708"/>
        <w:gridCol w:w="1844"/>
        <w:gridCol w:w="709"/>
        <w:gridCol w:w="1417"/>
      </w:tblGrid>
      <w:tr w:rsidR="00A900E6" w:rsidTr="00A900E6">
        <w:trPr>
          <w:trHeight w:val="30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</w:pPr>
            <w: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Сумма, в тыс.руб.</w:t>
            </w:r>
          </w:p>
        </w:tc>
      </w:tr>
      <w:tr w:rsidR="00A900E6" w:rsidTr="00A900E6">
        <w:trPr>
          <w:trHeight w:val="30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900E6">
        <w:trPr>
          <w:trHeight w:val="85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целевая статья</w:t>
            </w:r>
          </w:p>
        </w:tc>
        <w:tc>
          <w:tcPr>
            <w:tcW w:w="709" w:type="dxa"/>
            <w:vAlign w:val="bottom"/>
            <w:hideMark/>
          </w:tcPr>
          <w:p w:rsidR="00A900E6" w:rsidRDefault="00A900E6">
            <w:pPr>
              <w:jc w:val="center"/>
            </w:pPr>
            <w: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900E6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00E6" w:rsidTr="00A900E6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830F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</w:t>
            </w:r>
            <w:r w:rsidR="00A900E6">
              <w:rPr>
                <w:b/>
                <w:color w:val="000000"/>
                <w:sz w:val="28"/>
                <w:szCs w:val="28"/>
              </w:rPr>
              <w:t>0006201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Pr="00F67F90" w:rsidRDefault="00F67F90">
            <w:pPr>
              <w:suppressAutoHyphens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43,70000</w:t>
            </w:r>
          </w:p>
        </w:tc>
      </w:tr>
      <w:tr w:rsidR="00A900E6" w:rsidTr="00A900E6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830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</w:t>
            </w:r>
            <w:r w:rsidR="00A900E6">
              <w:rPr>
                <w:b/>
                <w:color w:val="000000"/>
                <w:sz w:val="28"/>
                <w:szCs w:val="28"/>
              </w:rPr>
              <w:t>0006201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F67F9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43,70000</w:t>
            </w:r>
          </w:p>
        </w:tc>
      </w:tr>
      <w:tr w:rsidR="00A900E6" w:rsidTr="00A900E6">
        <w:trPr>
          <w:trHeight w:val="59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F67F9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43,70000</w:t>
            </w:r>
          </w:p>
        </w:tc>
      </w:tr>
    </w:tbl>
    <w:p w:rsidR="00F67F90" w:rsidRDefault="00F67F90" w:rsidP="00D66507">
      <w:pPr>
        <w:jc w:val="both"/>
      </w:pPr>
    </w:p>
    <w:p w:rsidR="00D66507" w:rsidRDefault="00D66507" w:rsidP="00D66507">
      <w:pPr>
        <w:jc w:val="both"/>
        <w:rPr>
          <w:sz w:val="28"/>
          <w:szCs w:val="28"/>
        </w:rPr>
      </w:pPr>
      <w:r>
        <w:t>2.</w:t>
      </w:r>
      <w:r>
        <w:rPr>
          <w:sz w:val="28"/>
          <w:szCs w:val="28"/>
        </w:rPr>
        <w:t>Настоящее решение вступает в силу с момента официального опубликования  в средствах массовой информации и подлежит размещению на   официальном сайте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D66507" w:rsidRDefault="00D66507" w:rsidP="00D66507">
      <w:pPr>
        <w:jc w:val="both"/>
      </w:pPr>
    </w:p>
    <w:p w:rsidR="00D66507" w:rsidRDefault="00D66507" w:rsidP="00D66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 w:rsidR="00D66507" w:rsidRDefault="00D66507" w:rsidP="00D66507">
      <w:pPr>
        <w:jc w:val="both"/>
        <w:rPr>
          <w:sz w:val="28"/>
          <w:szCs w:val="28"/>
        </w:rPr>
      </w:pPr>
    </w:p>
    <w:p w:rsidR="00D66507" w:rsidRDefault="00D66507" w:rsidP="00D66507">
      <w:pPr>
        <w:jc w:val="both"/>
        <w:rPr>
          <w:sz w:val="28"/>
          <w:szCs w:val="28"/>
        </w:rPr>
      </w:pPr>
    </w:p>
    <w:p w:rsidR="00D66507" w:rsidRDefault="00D66507" w:rsidP="00D665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6507" w:rsidRDefault="00D66507" w:rsidP="00D66507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Г.П.Гришина</w:t>
      </w:r>
    </w:p>
    <w:p w:rsidR="00D66507" w:rsidRDefault="00D66507" w:rsidP="00D66507">
      <w:pPr>
        <w:jc w:val="center"/>
        <w:rPr>
          <w:rFonts w:eastAsia="MS Mincho"/>
          <w:b/>
          <w:bCs/>
          <w:sz w:val="28"/>
          <w:szCs w:val="28"/>
        </w:rPr>
      </w:pPr>
    </w:p>
    <w:p w:rsidR="00D66507" w:rsidRDefault="00D66507" w:rsidP="00D66507">
      <w:pPr>
        <w:rPr>
          <w:sz w:val="20"/>
          <w:szCs w:val="20"/>
        </w:rPr>
      </w:pPr>
    </w:p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B41236" w:rsidRDefault="00B41236" w:rsidP="003A4684"/>
    <w:p w:rsidR="00B41236" w:rsidRDefault="00B41236" w:rsidP="003A4684"/>
    <w:sectPr w:rsidR="00B4123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86" w:rsidRDefault="00331A86" w:rsidP="00D808AF">
      <w:r>
        <w:separator/>
      </w:r>
    </w:p>
  </w:endnote>
  <w:endnote w:type="continuationSeparator" w:id="1">
    <w:p w:rsidR="00331A86" w:rsidRDefault="00331A86" w:rsidP="00D8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86" w:rsidRDefault="00331A86" w:rsidP="00D808AF">
      <w:r>
        <w:separator/>
      </w:r>
    </w:p>
  </w:footnote>
  <w:footnote w:type="continuationSeparator" w:id="1">
    <w:p w:rsidR="00331A86" w:rsidRDefault="00331A86" w:rsidP="00D80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21EFF"/>
    <w:rsid w:val="0003472B"/>
    <w:rsid w:val="00041155"/>
    <w:rsid w:val="000427AC"/>
    <w:rsid w:val="00050BEF"/>
    <w:rsid w:val="00061893"/>
    <w:rsid w:val="00062C4D"/>
    <w:rsid w:val="000639F3"/>
    <w:rsid w:val="00066C42"/>
    <w:rsid w:val="00066F94"/>
    <w:rsid w:val="000734E2"/>
    <w:rsid w:val="000A315D"/>
    <w:rsid w:val="000A5C52"/>
    <w:rsid w:val="000C058E"/>
    <w:rsid w:val="000D2D7C"/>
    <w:rsid w:val="00111BC5"/>
    <w:rsid w:val="00127F1E"/>
    <w:rsid w:val="00133ADD"/>
    <w:rsid w:val="00136A63"/>
    <w:rsid w:val="001418E2"/>
    <w:rsid w:val="00141BDB"/>
    <w:rsid w:val="00141D34"/>
    <w:rsid w:val="0015279A"/>
    <w:rsid w:val="00153B2D"/>
    <w:rsid w:val="001644E5"/>
    <w:rsid w:val="00190B9B"/>
    <w:rsid w:val="00192371"/>
    <w:rsid w:val="001952EC"/>
    <w:rsid w:val="001B1CF3"/>
    <w:rsid w:val="001C58CD"/>
    <w:rsid w:val="001F3B00"/>
    <w:rsid w:val="001F58F8"/>
    <w:rsid w:val="00220ADE"/>
    <w:rsid w:val="0022712E"/>
    <w:rsid w:val="00231A52"/>
    <w:rsid w:val="00243BF9"/>
    <w:rsid w:val="002516C4"/>
    <w:rsid w:val="00257691"/>
    <w:rsid w:val="002750A6"/>
    <w:rsid w:val="00282B5F"/>
    <w:rsid w:val="00291259"/>
    <w:rsid w:val="0029311B"/>
    <w:rsid w:val="002A1D1C"/>
    <w:rsid w:val="002A633C"/>
    <w:rsid w:val="002A7750"/>
    <w:rsid w:val="002A7F74"/>
    <w:rsid w:val="002D01ED"/>
    <w:rsid w:val="002D5BA0"/>
    <w:rsid w:val="002F7FB6"/>
    <w:rsid w:val="003006B6"/>
    <w:rsid w:val="0030469B"/>
    <w:rsid w:val="0030685B"/>
    <w:rsid w:val="00317574"/>
    <w:rsid w:val="00317D2F"/>
    <w:rsid w:val="00331A86"/>
    <w:rsid w:val="00363FCA"/>
    <w:rsid w:val="00364FFA"/>
    <w:rsid w:val="0037140D"/>
    <w:rsid w:val="00381D60"/>
    <w:rsid w:val="00386271"/>
    <w:rsid w:val="00395DB6"/>
    <w:rsid w:val="003A4684"/>
    <w:rsid w:val="003A6AAD"/>
    <w:rsid w:val="003B0D2C"/>
    <w:rsid w:val="003C7A11"/>
    <w:rsid w:val="003D2214"/>
    <w:rsid w:val="003E043A"/>
    <w:rsid w:val="003E0463"/>
    <w:rsid w:val="00411543"/>
    <w:rsid w:val="00411BC9"/>
    <w:rsid w:val="004151FA"/>
    <w:rsid w:val="00430EF2"/>
    <w:rsid w:val="00442F65"/>
    <w:rsid w:val="0046234E"/>
    <w:rsid w:val="00470301"/>
    <w:rsid w:val="00481F5F"/>
    <w:rsid w:val="004A1883"/>
    <w:rsid w:val="004C0075"/>
    <w:rsid w:val="004C16E3"/>
    <w:rsid w:val="004D4BBC"/>
    <w:rsid w:val="004E511F"/>
    <w:rsid w:val="004F4F23"/>
    <w:rsid w:val="00524003"/>
    <w:rsid w:val="00544144"/>
    <w:rsid w:val="00556CA2"/>
    <w:rsid w:val="0055780B"/>
    <w:rsid w:val="00573E13"/>
    <w:rsid w:val="0057571A"/>
    <w:rsid w:val="005776DE"/>
    <w:rsid w:val="00577898"/>
    <w:rsid w:val="005A27DA"/>
    <w:rsid w:val="005A64D7"/>
    <w:rsid w:val="005D5D21"/>
    <w:rsid w:val="005E1F47"/>
    <w:rsid w:val="005E5EDC"/>
    <w:rsid w:val="005F5D3F"/>
    <w:rsid w:val="006009D9"/>
    <w:rsid w:val="006102CD"/>
    <w:rsid w:val="006155B7"/>
    <w:rsid w:val="00617FE8"/>
    <w:rsid w:val="00622B35"/>
    <w:rsid w:val="00632F5F"/>
    <w:rsid w:val="00636E31"/>
    <w:rsid w:val="00640F85"/>
    <w:rsid w:val="00674FC5"/>
    <w:rsid w:val="006908B2"/>
    <w:rsid w:val="006928E8"/>
    <w:rsid w:val="006B5179"/>
    <w:rsid w:val="006C3828"/>
    <w:rsid w:val="006E72FC"/>
    <w:rsid w:val="0071122D"/>
    <w:rsid w:val="0071293C"/>
    <w:rsid w:val="00715DCA"/>
    <w:rsid w:val="00736C63"/>
    <w:rsid w:val="007453B2"/>
    <w:rsid w:val="00751DD1"/>
    <w:rsid w:val="00754DFC"/>
    <w:rsid w:val="0076670B"/>
    <w:rsid w:val="00775191"/>
    <w:rsid w:val="00784483"/>
    <w:rsid w:val="007B0883"/>
    <w:rsid w:val="007C120A"/>
    <w:rsid w:val="007C3B8F"/>
    <w:rsid w:val="007D73FF"/>
    <w:rsid w:val="007E1753"/>
    <w:rsid w:val="007E7355"/>
    <w:rsid w:val="007F327A"/>
    <w:rsid w:val="008043C0"/>
    <w:rsid w:val="00805FE1"/>
    <w:rsid w:val="00830FF8"/>
    <w:rsid w:val="00836118"/>
    <w:rsid w:val="00860F2C"/>
    <w:rsid w:val="008625BF"/>
    <w:rsid w:val="00874A3A"/>
    <w:rsid w:val="00880618"/>
    <w:rsid w:val="00893BD3"/>
    <w:rsid w:val="00894E7D"/>
    <w:rsid w:val="00897143"/>
    <w:rsid w:val="008B7EC7"/>
    <w:rsid w:val="008D2D2D"/>
    <w:rsid w:val="008E2FC8"/>
    <w:rsid w:val="009100D9"/>
    <w:rsid w:val="00921660"/>
    <w:rsid w:val="00922505"/>
    <w:rsid w:val="0094527D"/>
    <w:rsid w:val="00945B30"/>
    <w:rsid w:val="00950C50"/>
    <w:rsid w:val="00956129"/>
    <w:rsid w:val="00957F43"/>
    <w:rsid w:val="0096285F"/>
    <w:rsid w:val="00982E67"/>
    <w:rsid w:val="0099709E"/>
    <w:rsid w:val="009B0391"/>
    <w:rsid w:val="009D351F"/>
    <w:rsid w:val="00A16896"/>
    <w:rsid w:val="00A17F0D"/>
    <w:rsid w:val="00A20FF8"/>
    <w:rsid w:val="00A33CAB"/>
    <w:rsid w:val="00A36FE8"/>
    <w:rsid w:val="00A55697"/>
    <w:rsid w:val="00A80D64"/>
    <w:rsid w:val="00A812C2"/>
    <w:rsid w:val="00A8756F"/>
    <w:rsid w:val="00A900E6"/>
    <w:rsid w:val="00A97750"/>
    <w:rsid w:val="00AA27C2"/>
    <w:rsid w:val="00AB04F9"/>
    <w:rsid w:val="00AC1CF4"/>
    <w:rsid w:val="00AC4B98"/>
    <w:rsid w:val="00AC6C0A"/>
    <w:rsid w:val="00AD0E2F"/>
    <w:rsid w:val="00AE2033"/>
    <w:rsid w:val="00AF738C"/>
    <w:rsid w:val="00B04758"/>
    <w:rsid w:val="00B15341"/>
    <w:rsid w:val="00B40859"/>
    <w:rsid w:val="00B41236"/>
    <w:rsid w:val="00B536E2"/>
    <w:rsid w:val="00B60E8D"/>
    <w:rsid w:val="00B6365B"/>
    <w:rsid w:val="00B761A6"/>
    <w:rsid w:val="00B8140F"/>
    <w:rsid w:val="00B86560"/>
    <w:rsid w:val="00BA2AFC"/>
    <w:rsid w:val="00BA427B"/>
    <w:rsid w:val="00BB0AB6"/>
    <w:rsid w:val="00BB5698"/>
    <w:rsid w:val="00BC2B2F"/>
    <w:rsid w:val="00BD2507"/>
    <w:rsid w:val="00BD251E"/>
    <w:rsid w:val="00BD428A"/>
    <w:rsid w:val="00BE4577"/>
    <w:rsid w:val="00BE4940"/>
    <w:rsid w:val="00BF4F2D"/>
    <w:rsid w:val="00BF6E12"/>
    <w:rsid w:val="00C00B6A"/>
    <w:rsid w:val="00C1694B"/>
    <w:rsid w:val="00C17765"/>
    <w:rsid w:val="00C47A20"/>
    <w:rsid w:val="00C80074"/>
    <w:rsid w:val="00CA1469"/>
    <w:rsid w:val="00CA2905"/>
    <w:rsid w:val="00CA3784"/>
    <w:rsid w:val="00CD2A1B"/>
    <w:rsid w:val="00CD4C48"/>
    <w:rsid w:val="00CE57BF"/>
    <w:rsid w:val="00CE675C"/>
    <w:rsid w:val="00CF0EE1"/>
    <w:rsid w:val="00D10C26"/>
    <w:rsid w:val="00D1426B"/>
    <w:rsid w:val="00D14C2A"/>
    <w:rsid w:val="00D15C5A"/>
    <w:rsid w:val="00D171D2"/>
    <w:rsid w:val="00D451B0"/>
    <w:rsid w:val="00D560DD"/>
    <w:rsid w:val="00D66507"/>
    <w:rsid w:val="00D72B3D"/>
    <w:rsid w:val="00D808AF"/>
    <w:rsid w:val="00D91C40"/>
    <w:rsid w:val="00D926BB"/>
    <w:rsid w:val="00D92FEC"/>
    <w:rsid w:val="00D97768"/>
    <w:rsid w:val="00DA279A"/>
    <w:rsid w:val="00DB1FD1"/>
    <w:rsid w:val="00DC2920"/>
    <w:rsid w:val="00DF410F"/>
    <w:rsid w:val="00DF55DD"/>
    <w:rsid w:val="00E31A15"/>
    <w:rsid w:val="00E5700B"/>
    <w:rsid w:val="00E71145"/>
    <w:rsid w:val="00E826B8"/>
    <w:rsid w:val="00E97D43"/>
    <w:rsid w:val="00EB09DB"/>
    <w:rsid w:val="00EE3431"/>
    <w:rsid w:val="00EE3F23"/>
    <w:rsid w:val="00EF6DE6"/>
    <w:rsid w:val="00F0746D"/>
    <w:rsid w:val="00F32FF8"/>
    <w:rsid w:val="00F67F28"/>
    <w:rsid w:val="00F67F90"/>
    <w:rsid w:val="00F709A9"/>
    <w:rsid w:val="00F718B3"/>
    <w:rsid w:val="00F834F3"/>
    <w:rsid w:val="00F8555C"/>
    <w:rsid w:val="00F873A2"/>
    <w:rsid w:val="00F9058B"/>
    <w:rsid w:val="00F926A8"/>
    <w:rsid w:val="00F95779"/>
    <w:rsid w:val="00FB0BCD"/>
    <w:rsid w:val="00FD3862"/>
    <w:rsid w:val="00FE06D4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80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D808A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D80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D808A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715D-C187-467D-AD21-A02F9F0A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35455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2018-04-24T04:22:00Z</cp:lastPrinted>
  <dcterms:created xsi:type="dcterms:W3CDTF">2018-04-24T12:38:00Z</dcterms:created>
  <dcterms:modified xsi:type="dcterms:W3CDTF">2018-04-24T12:38:00Z</dcterms:modified>
</cp:coreProperties>
</file>