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2715" w:leader="none"/>
          <w:tab w:val="left" w:pos="2865" w:leader="none"/>
        </w:tabs>
        <w:rPr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СОВЕТ ДЕПУТАТОВ МУНИЦИПАЛЬНОГО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"ТИИНСКОЕ СЕЛЬСКОЕ ПОСЕЛЕНИЕ"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УЛЬЯНОВСКОЙ ОБЛАСТИ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ЧЕТВЁРТОГО СОЗЫВА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9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</w:tabs>
        <w:jc w:val="center"/>
        <w:rPr/>
      </w:pPr>
      <w:r>
        <w:rPr>
          <w:b/>
          <w:sz w:val="28"/>
          <w:szCs w:val="28"/>
        </w:rPr>
        <w:t xml:space="preserve">18.07.2019г.                                                                                                    № 6/18 </w:t>
      </w:r>
    </w:p>
    <w:p>
      <w:pPr>
        <w:pStyle w:val="Normal"/>
        <w:tabs>
          <w:tab w:val="clear" w:pos="709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</w:tabs>
        <w:jc w:val="center"/>
        <w:rPr/>
      </w:pPr>
      <w:r>
        <w:rPr>
          <w:b/>
        </w:rPr>
        <w:t xml:space="preserve">       </w:t>
      </w:r>
      <w:r>
        <w:rPr/>
        <w:t xml:space="preserve"> </w:t>
      </w:r>
      <w:r>
        <w:rPr/>
        <w:t xml:space="preserve">с. Тиинск    </w:t>
      </w:r>
      <w:r>
        <w:rPr>
          <w:b/>
        </w:rPr>
        <w:t xml:space="preserve">   </w:t>
      </w:r>
    </w:p>
    <w:p>
      <w:pPr>
        <w:pStyle w:val="Normal"/>
        <w:tabs>
          <w:tab w:val="clear" w:pos="709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депутатов муниципального образования «Тиинское сельское поселение» Мелекесского района Ульяновской области от 25.12.2018 № 10/29 «О бюджете муниципального образования «Тиинское сельское поселение» Мелекесского района Ульяновской области на 2019 год»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/>
        <w:t xml:space="preserve">         </w:t>
      </w:r>
      <w:r>
        <w:rPr>
          <w:sz w:val="28"/>
          <w:szCs w:val="28"/>
        </w:rPr>
        <w:t>Руководствуясь пунктом 2 статьи 83, пунктом 3 статьи 92/1, абзаца 13 части 3  статьи 217 Бюджетного Кодекса Российской Федерации, в соответствии со статьями 25,44,45 Устава муниципального образования «Тиинское сельское поселение» Мелекесского района Ульяновской области Совет депутатов муниципального образования «Тиинское сельское поселение» Мелекесского района Ульяновской области четвёртого созыва решил:</w:t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Внести в решение Совета депутатов муниципального образования «Тиинское сельское поселение» Мелекесского района Ульяновской области № 10/29 от 25.12.2018 «О бюджете муниципального образования «Тиинское сельское поселение» Мелекесского района Ульяновской области на 2019 год» (с изменениями от 11.02.2019 №2/2, от 30.05.2019 №4/6)» следующие изменения:</w:t>
      </w:r>
    </w:p>
    <w:p>
      <w:pPr>
        <w:pStyle w:val="Style30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 Подпункты 1-5 пункта 1 решения изложить в новой редакции следующего содержания:</w:t>
      </w:r>
      <w:r>
        <w:rPr>
          <w:sz w:val="28"/>
          <w:szCs w:val="28"/>
          <w:lang w:val="en-US"/>
        </w:rPr>
        <w:t>        </w:t>
      </w:r>
      <w:r>
        <w:rPr>
          <w:sz w:val="28"/>
          <w:szCs w:val="28"/>
        </w:rPr>
        <w:t xml:space="preserve"> </w:t>
      </w:r>
    </w:p>
    <w:p>
      <w:pPr>
        <w:pStyle w:val="Style30"/>
        <w:spacing w:before="0" w:after="0"/>
        <w:jc w:val="both"/>
        <w:rPr/>
      </w:pPr>
      <w:r>
        <w:rPr>
          <w:sz w:val="28"/>
          <w:szCs w:val="28"/>
          <w:lang w:val="en-US"/>
        </w:rPr>
        <w:t>       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«1) доходы бюджета муниципального образования «Тиинское сельское поселение» в сумме 11988,28067 тыс. рублей, в том числе безвозмездные поступления от других бюджетов бюджетной системы Российской Федерации в общей сумме 4380,28067 тыс. рублей;</w:t>
      </w:r>
    </w:p>
    <w:p>
      <w:pPr>
        <w:pStyle w:val="Style30"/>
        <w:spacing w:before="0" w:after="0"/>
        <w:jc w:val="both"/>
        <w:rPr/>
      </w:pPr>
      <w:r>
        <w:rPr>
          <w:sz w:val="28"/>
          <w:szCs w:val="28"/>
          <w:lang w:val="en-US"/>
        </w:rPr>
        <w:t>        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2) общий объем расходов бюджета муниципального образования «Тиинское сельское поселение»   в сумме 14020,67730 тыс. рублей;</w:t>
      </w:r>
    </w:p>
    <w:p>
      <w:pPr>
        <w:pStyle w:val="Normal"/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дефицит бюджета муниципального образования «Тиинское сельское поселение» в сумме 2032,39663 тыс. рублей;</w:t>
      </w:r>
    </w:p>
    <w:p>
      <w:pPr>
        <w:pStyle w:val="Style30"/>
        <w:spacing w:before="0" w:after="0"/>
        <w:rPr/>
      </w:pPr>
      <w:r>
        <w:rPr>
          <w:sz w:val="28"/>
          <w:szCs w:val="28"/>
          <w:lang w:val="en-US"/>
        </w:rPr>
        <w:t>        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4) нормативную величину Резервного фонда в сумме - 20,00000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тыс. рублей;</w:t>
      </w:r>
    </w:p>
    <w:p>
      <w:pPr>
        <w:pStyle w:val="Style30"/>
        <w:spacing w:before="0" w:after="0"/>
        <w:ind w:firstLine="709"/>
        <w:rPr/>
      </w:pPr>
      <w:r>
        <w:rPr>
          <w:color w:val="000000"/>
          <w:sz w:val="28"/>
          <w:szCs w:val="28"/>
        </w:rPr>
        <w:t>5)</w:t>
      </w:r>
      <w:r>
        <w:rPr>
          <w:sz w:val="28"/>
          <w:szCs w:val="28"/>
        </w:rPr>
        <w:t xml:space="preserve"> установить верхний предел муниципального внутреннего долга муниципального образования «Тиинское сельское поселение» на 1 января 2020 года в сумме 0,00000 тыс. рублей.».</w:t>
      </w:r>
      <w:r>
        <w:rPr>
          <w:sz w:val="28"/>
          <w:szCs w:val="28"/>
          <w:lang w:val="en-US"/>
        </w:rPr>
        <w:t>   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>
        <w:rPr>
          <w:sz w:val="28"/>
          <w:szCs w:val="28"/>
        </w:rPr>
        <w:t>Приложение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3 изложить в новой редакции следующего содержания:         </w:t>
      </w:r>
    </w:p>
    <w:p>
      <w:pPr>
        <w:pStyle w:val="Normal"/>
        <w:ind w:left="4820" w:hanging="0"/>
        <w:rPr/>
      </w:pPr>
      <w:r>
        <w:rPr/>
        <w:t>« Приложение  3</w:t>
      </w:r>
    </w:p>
    <w:p>
      <w:pPr>
        <w:pStyle w:val="Normal"/>
        <w:ind w:left="4820" w:hanging="0"/>
        <w:rPr/>
      </w:pPr>
      <w:r>
        <w:rPr/>
        <w:t xml:space="preserve">к решению Совета депутатов </w:t>
      </w:r>
    </w:p>
    <w:p>
      <w:pPr>
        <w:pStyle w:val="Normal"/>
        <w:ind w:left="4820" w:hanging="0"/>
        <w:rPr/>
      </w:pPr>
      <w:r>
        <w:rPr/>
        <w:t>муниципального образования</w:t>
      </w:r>
    </w:p>
    <w:p>
      <w:pPr>
        <w:pStyle w:val="Normal"/>
        <w:ind w:left="4820" w:hanging="0"/>
        <w:rPr/>
      </w:pPr>
      <w:r>
        <w:rPr/>
        <w:t>«Тиинское сельское поселение»</w:t>
      </w:r>
    </w:p>
    <w:p>
      <w:pPr>
        <w:pStyle w:val="Normal"/>
        <w:ind w:left="4820" w:hanging="0"/>
        <w:rPr/>
      </w:pPr>
      <w:r>
        <w:rPr/>
        <w:t xml:space="preserve">Мелекесского района </w:t>
      </w:r>
    </w:p>
    <w:p>
      <w:pPr>
        <w:pStyle w:val="Normal"/>
        <w:ind w:left="4820" w:hanging="0"/>
        <w:rPr/>
      </w:pPr>
      <w:r>
        <w:rPr/>
        <w:t>Ульяновской области</w:t>
      </w:r>
    </w:p>
    <w:p>
      <w:pPr>
        <w:pStyle w:val="Normal"/>
        <w:ind w:left="4820" w:hanging="0"/>
        <w:rPr/>
      </w:pPr>
      <w:r>
        <w:rPr/>
        <w:t>от 25.12.2018 г. № 10/29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eastAsia="MS Mincho;ＭＳ 明朝"/>
          <w:b/>
          <w:b/>
        </w:rPr>
      </w:pPr>
      <w:r>
        <w:rPr>
          <w:b/>
        </w:rPr>
        <w:t xml:space="preserve">                        </w:t>
      </w:r>
      <w:r>
        <w:rPr>
          <w:b/>
        </w:rPr>
        <w:t>Доходы бюджета муниципального образования «Тиинское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сельское поселение» Мелекесского района Ульяновской области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по группам, подгруппам, статьям, подстатьям, элементам,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программ (подпрограмм) и кодам экономической классификации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</w:t>
      </w:r>
      <w:r>
        <w:rPr>
          <w:b/>
        </w:rPr>
        <w:t>доходов бюджетов Российской Федерации на 2019 год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тыс. руб.</w:t>
      </w:r>
    </w:p>
    <w:tbl>
      <w:tblPr>
        <w:tblW w:w="9880" w:type="dxa"/>
        <w:jc w:val="left"/>
        <w:tblInd w:w="-1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4803"/>
        <w:gridCol w:w="1723"/>
      </w:tblGrid>
      <w:tr>
        <w:trPr/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7608,00000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960,00000</w:t>
            </w:r>
          </w:p>
        </w:tc>
      </w:tr>
      <w:tr>
        <w:trPr>
          <w:trHeight w:val="1828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1 01 02010 01 0000 110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959,50000</w:t>
            </w:r>
          </w:p>
        </w:tc>
      </w:tr>
      <w:tr>
        <w:trPr>
          <w:trHeight w:val="1828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1 01 02040 01 0000 110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vertAlign w:val="superscript"/>
              </w:rPr>
              <w:t>1</w:t>
            </w:r>
            <w:r>
              <w:rPr/>
              <w:t xml:space="preserve"> Налогового кодекса Российской Федерации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0,50000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>
                <w:b/>
                <w:bCs/>
              </w:rPr>
              <w:t>253,50000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1 05 03000 01 0000 110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253,50000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3910,00000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  <w:t>1 06 01030 10 0000 110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460,00000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1 06 06000 00 0000 110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3450,00000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1 06 06033 10 0000 110</w:t>
            </w:r>
          </w:p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1750,00000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1 06 06043 10 0000 110</w:t>
            </w:r>
          </w:p>
          <w:p>
            <w:pPr>
              <w:pStyle w:val="Normal"/>
              <w:autoSpaceDE w:val="false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1700</w:t>
            </w:r>
            <w:r>
              <w:rPr>
                <w:lang w:val="en-US"/>
              </w:rPr>
              <w:t>,00000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>
                <w:b/>
              </w:rPr>
              <w:t>1 1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00000 00 0000 000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155,00000</w:t>
            </w:r>
          </w:p>
        </w:tc>
      </w:tr>
      <w:tr>
        <w:trPr>
          <w:trHeight w:val="1761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1 11 0502</w:t>
            </w:r>
            <w:r>
              <w:rPr>
                <w:lang w:val="en-US"/>
              </w:rPr>
              <w:t xml:space="preserve">5 10 </w:t>
            </w:r>
            <w:r>
              <w:rPr/>
              <w:t>0000 120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47,00000</w:t>
            </w:r>
          </w:p>
        </w:tc>
      </w:tr>
      <w:tr>
        <w:trPr>
          <w:trHeight w:val="1761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1 11 0503</w:t>
            </w:r>
            <w:r>
              <w:rPr>
                <w:lang w:val="en-US"/>
              </w:rPr>
              <w:t xml:space="preserve">5 10 </w:t>
            </w:r>
            <w:r>
              <w:rPr/>
              <w:t>0000 120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108,00000</w:t>
            </w:r>
          </w:p>
        </w:tc>
      </w:tr>
      <w:tr>
        <w:trPr>
          <w:trHeight w:val="460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>
                <w:b/>
                <w:lang w:val="en-US"/>
              </w:rPr>
              <w:t>1 1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 00000 00 0000 000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2329,50000</w:t>
            </w:r>
          </w:p>
        </w:tc>
      </w:tr>
      <w:tr>
        <w:trPr>
          <w:trHeight w:val="460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>
                <w:lang w:val="en-US"/>
              </w:rPr>
              <w:t>1 1</w:t>
            </w:r>
            <w:r>
              <w:rPr/>
              <w:t>4</w:t>
            </w:r>
            <w:r>
              <w:rPr>
                <w:lang w:val="en-US"/>
              </w:rPr>
              <w:t xml:space="preserve"> 0</w:t>
            </w:r>
            <w:r>
              <w:rPr/>
              <w:t>6</w:t>
            </w:r>
            <w:r>
              <w:rPr>
                <w:lang w:val="en-US"/>
              </w:rPr>
              <w:t>0</w:t>
            </w:r>
            <w:r>
              <w:rPr/>
              <w:t>25</w:t>
            </w:r>
            <w:r>
              <w:rPr>
                <w:lang w:val="en-US"/>
              </w:rPr>
              <w:t xml:space="preserve"> </w:t>
            </w:r>
            <w:r>
              <w:rPr/>
              <w:t>1</w:t>
            </w:r>
            <w:r>
              <w:rPr>
                <w:lang w:val="en-US"/>
              </w:rPr>
              <w:t xml:space="preserve">0 0000 </w:t>
            </w:r>
            <w:r>
              <w:rPr/>
              <w:t>43</w:t>
            </w:r>
            <w:r>
              <w:rPr>
                <w:lang w:val="en-US"/>
              </w:rPr>
              <w:t>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2329,50000</w:t>
            </w:r>
          </w:p>
        </w:tc>
      </w:tr>
      <w:tr>
        <w:trPr>
          <w:trHeight w:val="567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4380,28067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4330,95102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1752,82800</w:t>
            </w:r>
          </w:p>
        </w:tc>
      </w:tr>
      <w:tr>
        <w:trPr>
          <w:trHeight w:val="751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2 02 15001 10 0000 150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1752,82800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706,60880</w:t>
            </w:r>
          </w:p>
        </w:tc>
      </w:tr>
      <w:tr>
        <w:trPr>
          <w:trHeight w:val="1149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/>
              <w:t>2 02 25555 10 0000 150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Субсидии на развитие территорриториальных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 на 2019 год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706,60880</w:t>
            </w:r>
          </w:p>
        </w:tc>
      </w:tr>
      <w:tr>
        <w:trPr>
          <w:trHeight w:val="1149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190,57800</w:t>
            </w:r>
          </w:p>
        </w:tc>
      </w:tr>
      <w:tr>
        <w:trPr>
          <w:trHeight w:val="1149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2 02 35118 10 0000 150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Субвенции бюджетам сельских поселений на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188,85000</w:t>
            </w:r>
          </w:p>
        </w:tc>
      </w:tr>
      <w:tr>
        <w:trPr>
          <w:trHeight w:val="834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  <w:t>2 02 30024 10 0000 150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муниципальных районов, городских округов и сельских поселений Ульяновской области на финансовое обеспечение расходных обязательств, связанных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1,72800</w:t>
            </w:r>
          </w:p>
        </w:tc>
      </w:tr>
      <w:tr>
        <w:trPr>
          <w:trHeight w:val="471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1680,93622</w:t>
            </w:r>
          </w:p>
        </w:tc>
      </w:tr>
      <w:tr>
        <w:trPr>
          <w:trHeight w:val="1149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2 02 40014 10 0000 150</w:t>
            </w:r>
          </w:p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1620,93622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2 02 40014 10 0000 150</w:t>
            </w:r>
          </w:p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сельских поселений из бюджета муниципального района в рамках муниципальной программы "Развитие транспортной системы в муниципальном образовании "Мелекесский район" Ульяновской области на 2017-2021 годы" на 2019 год</w:t>
            </w:r>
          </w:p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1465,51622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2 02 40014 10 0000 150</w:t>
            </w:r>
          </w:p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  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105,42000</w:t>
            </w:r>
          </w:p>
        </w:tc>
      </w:tr>
      <w:tr>
        <w:trPr>
          <w:trHeight w:val="1143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2 02 40014 10 0000 150</w:t>
            </w:r>
          </w:p>
          <w:p>
            <w:pPr>
              <w:pStyle w:val="Normal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 xml:space="preserve">Межбюджетные трансферты, передаваемые бюджетам сельских поселений из бюджета муниципального района на реализацию мероприятий муниципальной программы "Развитие культуры и туризма в Мелекесском районе Ульяновской области на 2017-2021 годы" (ремонт памятных сооружений, посвящённых воинам ВОВ 1941-1945 г.г. на 2019 год) 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50,00000</w:t>
            </w:r>
          </w:p>
        </w:tc>
      </w:tr>
      <w:tr>
        <w:trPr>
          <w:trHeight w:val="1271" w:hRule="atLeast"/>
        </w:trPr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2 02 49999 10 0000 150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60,00000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2 07 00000 00 0000 150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49,32965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/>
              <w:t>2 07 05020 10 0000 150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35,03986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</w:rPr>
            </w:pPr>
            <w:r>
              <w:rPr/>
              <w:t>2 07 05030 10 0000 150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>Прочие безвозмездные поступления в бюджеты сельских поселений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14,28979</w:t>
            </w:r>
          </w:p>
        </w:tc>
      </w:tr>
      <w:tr>
        <w:trPr/>
        <w:tc>
          <w:tcPr>
            <w:tcW w:w="33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11988,28067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>
        <w:rPr>
          <w:sz w:val="28"/>
          <w:szCs w:val="28"/>
        </w:rPr>
        <w:t>Приложение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4 изложить в новой редакции следующего содержания:</w:t>
      </w:r>
    </w:p>
    <w:p>
      <w:pPr>
        <w:pStyle w:val="Normal"/>
        <w:rPr/>
      </w:pPr>
      <w:r>
        <w:rPr/>
        <w:t xml:space="preserve">                                                                                </w:t>
      </w:r>
      <w:r>
        <w:rPr/>
        <w:t>«Приложение 4</w:t>
      </w:r>
    </w:p>
    <w:p>
      <w:pPr>
        <w:pStyle w:val="Normal"/>
        <w:ind w:left="4820" w:hanging="0"/>
        <w:rPr/>
      </w:pPr>
      <w:r>
        <w:rPr/>
        <w:t>к решению Совета депутатов</w:t>
      </w:r>
    </w:p>
    <w:p>
      <w:pPr>
        <w:pStyle w:val="Normal"/>
        <w:ind w:left="4820" w:hanging="0"/>
        <w:rPr/>
      </w:pPr>
      <w:r>
        <w:rPr/>
        <w:t>муниципального образования</w:t>
      </w:r>
    </w:p>
    <w:p>
      <w:pPr>
        <w:pStyle w:val="Normal"/>
        <w:ind w:left="4820" w:hanging="0"/>
        <w:rPr/>
      </w:pPr>
      <w:r>
        <w:rPr/>
        <w:t>«Тиинское сельское поселение»</w:t>
      </w:r>
    </w:p>
    <w:p>
      <w:pPr>
        <w:pStyle w:val="Normal"/>
        <w:ind w:left="4820" w:hanging="0"/>
        <w:rPr/>
      </w:pPr>
      <w:r>
        <w:rPr/>
        <w:t xml:space="preserve">Мелекесского района </w:t>
      </w:r>
    </w:p>
    <w:p>
      <w:pPr>
        <w:pStyle w:val="Normal"/>
        <w:ind w:left="4820" w:hanging="0"/>
        <w:rPr/>
      </w:pPr>
      <w:r>
        <w:rPr/>
        <w:t>Ульяновской области</w:t>
      </w:r>
    </w:p>
    <w:p>
      <w:pPr>
        <w:pStyle w:val="Normal"/>
        <w:ind w:left="4820" w:hanging="0"/>
        <w:rPr/>
      </w:pPr>
      <w:r>
        <w:rPr/>
        <w:t>от 25.12.2018 г. № 10/29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</w:t>
      </w:r>
      <w:r>
        <w:rPr>
          <w:b/>
          <w:bCs/>
        </w:rPr>
        <w:t>Источники финансирования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дефицита бюджета муниципального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«Тиинское сельское поселение» Мелекесского района Ульяновской области на 2019 год</w:t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                                                                 </w:t>
      </w:r>
      <w:r>
        <w:rPr/>
        <w:t>тыс. руб.</w:t>
      </w:r>
    </w:p>
    <w:tbl>
      <w:tblPr>
        <w:tblW w:w="96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2"/>
        <w:gridCol w:w="3885"/>
        <w:gridCol w:w="1756"/>
      </w:tblGrid>
      <w:tr>
        <w:trPr/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Код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Наименование показателей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727 0100 00 00 00 0000 000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2032,39663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727 0105 00 00 00 0000 000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Изменение остатков средств на счетах по учёту средств бюджета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jc w:val="right"/>
              <w:rPr/>
            </w:pPr>
            <w:r>
              <w:rPr/>
              <w:t>2032,39663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727 0105 02 00 00 0000 500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Увеличение прочих остатков 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11988,28067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727 0105 02 01 00 0000 510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11988,28067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727 0105 02 01 10 0000 510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Увеличение прочих остатков денежных средств бюджетов поселений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11988,28067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727 0105 02 00 00 0000 600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Уменьшение прочих остатков 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>
                <w:b/>
                <w:b/>
              </w:rPr>
            </w:pPr>
            <w:r>
              <w:rPr>
                <w:b/>
              </w:rPr>
              <w:t>14020,67730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727 0105 02 01 00 0000 610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14020,67730</w:t>
            </w:r>
          </w:p>
        </w:tc>
      </w:tr>
      <w:tr>
        <w:trPr/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727 0105 02 01 10 0000 610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6"/>
              <w:snapToGrid w:val="false"/>
              <w:rPr/>
            </w:pPr>
            <w:r>
              <w:rPr/>
              <w:t>Уменьшение прочих остатков денежных средств бюджетов поселений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>14020,67730</w:t>
            </w:r>
          </w:p>
        </w:tc>
      </w:tr>
    </w:tbl>
    <w:p>
      <w:pPr>
        <w:pStyle w:val="Normal"/>
        <w:jc w:val="both"/>
        <w:rPr>
          <w:rFonts w:eastAsia="MS Mincho;ＭＳ 明朝"/>
        </w:rPr>
      </w:pPr>
      <w:r>
        <w:rPr>
          <w:rFonts w:eastAsia="MS Mincho;ＭＳ 明朝"/>
        </w:rPr>
        <w:t>».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1.4 </w:t>
      </w:r>
      <w:r>
        <w:rPr>
          <w:sz w:val="28"/>
          <w:szCs w:val="28"/>
        </w:rPr>
        <w:t>Приложение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5 изложить в новой редакции следующего содержания:                                     </w:t>
      </w:r>
    </w:p>
    <w:p>
      <w:pPr>
        <w:pStyle w:val="Normal"/>
        <w:ind w:left="4820" w:hanging="0"/>
        <w:jc w:val="both"/>
        <w:rPr/>
      </w:pPr>
      <w:r>
        <w:rPr/>
        <w:t>«Приложение 5</w:t>
      </w:r>
    </w:p>
    <w:p>
      <w:pPr>
        <w:pStyle w:val="Normal"/>
        <w:ind w:left="4820" w:hanging="0"/>
        <w:rPr/>
      </w:pPr>
      <w:r>
        <w:rPr/>
        <w:t>к решению Совета депутатов</w:t>
      </w:r>
    </w:p>
    <w:p>
      <w:pPr>
        <w:pStyle w:val="Normal"/>
        <w:ind w:left="4820" w:hanging="0"/>
        <w:rPr/>
      </w:pPr>
      <w:r>
        <w:rPr/>
        <w:t>муниципального образования</w:t>
      </w:r>
    </w:p>
    <w:p>
      <w:pPr>
        <w:pStyle w:val="Normal"/>
        <w:ind w:left="4820" w:hanging="0"/>
        <w:rPr/>
      </w:pPr>
      <w:r>
        <w:rPr/>
        <w:t>«Тиинское сельское поселение»</w:t>
      </w:r>
    </w:p>
    <w:p>
      <w:pPr>
        <w:pStyle w:val="Normal"/>
        <w:ind w:left="4820" w:hanging="0"/>
        <w:rPr/>
      </w:pPr>
      <w:r>
        <w:rPr/>
        <w:t xml:space="preserve">Мелекесского района </w:t>
      </w:r>
    </w:p>
    <w:p>
      <w:pPr>
        <w:pStyle w:val="Normal"/>
        <w:ind w:left="4820" w:hanging="0"/>
        <w:rPr/>
      </w:pPr>
      <w:r>
        <w:rPr/>
        <w:t>Ульяновской области</w:t>
      </w:r>
    </w:p>
    <w:p>
      <w:pPr>
        <w:pStyle w:val="Normal"/>
        <w:ind w:left="4820" w:hanging="0"/>
        <w:rPr/>
      </w:pPr>
      <w:r>
        <w:rPr/>
        <w:t>от 25.12.2018 г. № 10/29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Распределение бюджетных ассигнований по разделам, подразделам,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целевым статьям, группам (группам и подгруппам) видов расходов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либо по разделам, подразделам, целевым статьям  (муниципальным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программам и не программным направлениям деятельности), группам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(группам и подгруппам) видов расходов и (или) по целевым статьям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(муниципальным программам и не программным направлениям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деятельности), группам (группам и подгруппам) видов расходов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классификации расходов бюджета  муниципального образования «Тиинское сельское поселение» Мелекесского района Ульяновской области на 2019 год</w:t>
      </w:r>
    </w:p>
    <w:p>
      <w:pPr>
        <w:pStyle w:val="Style21"/>
        <w:rPr/>
      </w:pPr>
      <w:r>
        <w:rPr>
          <w:bCs/>
        </w:rPr>
        <w:t xml:space="preserve">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</w:t>
      </w:r>
      <w:r>
        <w:rPr/>
        <w:t>тыс. руб.</w:t>
      </w:r>
    </w:p>
    <w:p>
      <w:pPr>
        <w:pStyle w:val="Normal"/>
        <w:rPr/>
      </w:pPr>
      <w:r>
        <w:rPr/>
      </w:r>
    </w:p>
    <w:tbl>
      <w:tblPr>
        <w:tblW w:w="9745" w:type="dxa"/>
        <w:jc w:val="left"/>
        <w:tblInd w:w="-71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09"/>
        <w:gridCol w:w="586"/>
        <w:gridCol w:w="475"/>
        <w:gridCol w:w="1630"/>
        <w:gridCol w:w="567"/>
        <w:gridCol w:w="1678"/>
      </w:tblGrid>
      <w:tr>
        <w:trPr>
          <w:trHeight w:val="202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Наименование показателей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Сумма</w:t>
            </w:r>
          </w:p>
        </w:tc>
      </w:tr>
      <w:tr>
        <w:trPr>
          <w:trHeight w:val="245" w:hRule="atLeast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33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  <w:t>8295,87228</w:t>
            </w:r>
          </w:p>
        </w:tc>
      </w:tr>
      <w:tr>
        <w:trPr>
          <w:trHeight w:val="72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17,80000</w:t>
            </w:r>
          </w:p>
        </w:tc>
      </w:tr>
      <w:tr>
        <w:trPr>
          <w:trHeight w:val="72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17,80000</w:t>
            </w:r>
          </w:p>
        </w:tc>
      </w:tr>
      <w:tr>
        <w:trPr>
          <w:trHeight w:val="72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17,80000</w:t>
            </w:r>
          </w:p>
        </w:tc>
      </w:tr>
      <w:tr>
        <w:trPr>
          <w:trHeight w:val="72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  <w:t>3219,34463</w:t>
            </w:r>
          </w:p>
        </w:tc>
      </w:tr>
      <w:tr>
        <w:trPr>
          <w:trHeight w:val="758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3219,34463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2660,14463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1819,50000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MS Mincho;ＭＳ 明朝"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750,63063</w:t>
            </w:r>
          </w:p>
        </w:tc>
      </w:tr>
      <w:tr>
        <w:trPr>
          <w:trHeight w:val="538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90,01400</w:t>
            </w:r>
          </w:p>
        </w:tc>
      </w:tr>
      <w:tr>
        <w:trPr>
          <w:trHeight w:val="538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MS Mincho;ＭＳ 明朝"/>
                <w:color w:val="000000"/>
                <w:lang w:eastAsia="ru-RU"/>
              </w:rPr>
            </w:pPr>
            <w:r>
              <w:rPr>
                <w:rFonts w:eastAsia="MS Mincho;ＭＳ 明朝"/>
                <w:color w:val="000000"/>
                <w:lang w:eastAsia="ru-RU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559,20000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559,20000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375,90000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375,90000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375,90000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373,90000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color w:val="000000"/>
              </w:rPr>
              <w:t>2,00000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20,00000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20,00000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20,00000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20,00000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Другие общегосударственные расходы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bCs/>
                <w:i/>
                <w:color w:val="000000"/>
              </w:rPr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bCs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bCs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4662,82765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4581,62965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lang w:eastAsia="ru-RU"/>
              </w:rPr>
            </w:pPr>
            <w:r>
              <w:rPr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1929,00000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2607,62965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eastAsia="MS Mincho;ＭＳ 明朝"/>
                <w:color w:val="000000"/>
              </w:rPr>
              <w:t>Иные бюджетные ассигнования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6000080130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800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702" w:leader="none"/>
                <w:tab w:val="right" w:pos="1404" w:leader="none"/>
              </w:tabs>
              <w:spacing w:lineRule="auto" w:line="276"/>
              <w:jc w:val="right"/>
              <w:rPr/>
            </w:pPr>
            <w:r>
              <w:rPr/>
              <w:tab/>
              <w:t>45, 00000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lang w:eastAsia="ru-RU"/>
              </w:rPr>
              <w:t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правонарушениях.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6100071020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1,72800</w:t>
            </w:r>
          </w:p>
        </w:tc>
      </w:tr>
      <w:tr>
        <w:trPr>
          <w:trHeight w:val="533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6100071020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720"/>
              <w:jc w:val="right"/>
              <w:rPr/>
            </w:pPr>
            <w:r>
              <w:rPr/>
              <w:t>1,72800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размещению заказа на поставку товаров, выполнение работ, оказания услуг для муниципальных нужд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MS Mincho;ＭＳ 明朝"/>
                <w:color w:val="000000"/>
                <w:lang w:eastAsia="ru-RU"/>
              </w:rPr>
            </w:pPr>
            <w:r>
              <w:rPr>
                <w:rFonts w:eastAsia="MS Mincho;ＭＳ 明朝"/>
                <w:color w:val="000000"/>
                <w:lang w:eastAsia="ru-RU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/>
              <w:t>7,97000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/>
              <w:t>7,97000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Межбюджетные трансферты по передаче (принятии) части полномочий на решение вопросов местного значения по внутреннему финансовому контролю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MS Mincho;ＭＳ 明朝"/>
                <w:color w:val="000000"/>
                <w:lang w:eastAsia="ru-RU"/>
              </w:rPr>
            </w:pPr>
            <w:r>
              <w:rPr>
                <w:rFonts w:eastAsia="MS Mincho;ＭＳ 明朝"/>
                <w:color w:val="000000"/>
                <w:lang w:eastAsia="ru-RU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/>
              <w:t>11,50000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5220061119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/>
              <w:t>11,50000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Финансовая поддержка на ежемесячные денежные выплаты лицам, осуществляющим полномочия сельских старост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Cs/>
                <w:color w:val="000000"/>
              </w:rPr>
            </w:pPr>
            <w:r>
              <w:rPr>
                <w:rFonts w:eastAsia="MS Mincho;ＭＳ 明朝"/>
                <w:bCs/>
                <w:color w:val="000000"/>
              </w:rPr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Cs/>
                <w:color w:val="000000"/>
              </w:rPr>
            </w:pPr>
            <w:r>
              <w:rPr>
                <w:rFonts w:eastAsia="MS Mincho;ＭＳ 明朝"/>
                <w:bCs/>
                <w:color w:val="000000"/>
              </w:rPr>
              <w:t>6100073080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Cs/>
                <w:color w:val="000000"/>
              </w:rPr>
            </w:pPr>
            <w:r>
              <w:rPr>
                <w:rFonts w:eastAsia="MS Mincho;ＭＳ 明朝"/>
                <w:bCs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60,00000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Cs/>
                <w:i/>
                <w:i/>
                <w:color w:val="000000"/>
              </w:rPr>
            </w:pPr>
            <w:r>
              <w:rPr>
                <w:rFonts w:eastAsia="MS Mincho;ＭＳ 明朝"/>
                <w:bCs/>
                <w:i/>
                <w:color w:val="000000"/>
              </w:rPr>
              <w:t>13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Cs/>
                <w:i/>
                <w:i/>
                <w:color w:val="000000"/>
              </w:rPr>
            </w:pPr>
            <w:r>
              <w:rPr>
                <w:rFonts w:eastAsia="MS Mincho;ＭＳ 明朝"/>
                <w:bCs/>
                <w:i/>
                <w:color w:val="000000"/>
              </w:rPr>
              <w:t>6100073080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Cs/>
                <w:i/>
                <w:i/>
                <w:color w:val="000000"/>
              </w:rPr>
            </w:pPr>
            <w:r>
              <w:rPr>
                <w:rFonts w:eastAsia="MS Mincho;ＭＳ 明朝"/>
                <w:bCs/>
                <w:i/>
                <w:color w:val="000000"/>
              </w:rPr>
              <w:t>300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rFonts w:eastAsia="MS Mincho;ＭＳ 明朝"/>
                <w:i/>
                <w:color w:val="000000"/>
              </w:rPr>
              <w:t>60,00000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985,40000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985,40000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985,40000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76"/>
              <w:rPr/>
            </w:pPr>
            <w:r>
              <w:rPr/>
              <w:t>Фонд оплаты труда казенных учреждений и взносы</w:t>
            </w:r>
          </w:p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/>
              <w:t>по обязательному социальному страхованию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985,40000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1486,41622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</w:t>
            </w:r>
            <w:r>
              <w:rPr>
                <w:b/>
                <w:i/>
                <w:color w:val="000000"/>
              </w:rPr>
              <w:t>3,29954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b/>
                <w:i/>
                <w:color w:val="000000"/>
              </w:rPr>
              <w:t>61000</w:t>
            </w:r>
            <w:r>
              <w:rPr>
                <w:b/>
                <w:i/>
                <w:color w:val="000000"/>
                <w:lang w:val="en-US"/>
              </w:rPr>
              <w:t>L</w:t>
            </w:r>
            <w:r>
              <w:rPr>
                <w:b/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3,29954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i/>
                <w:i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</w:t>
            </w:r>
            <w:r>
              <w:rPr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i/>
                <w:color w:val="000000"/>
              </w:rPr>
              <w:t>61000</w:t>
            </w:r>
            <w:r>
              <w:rPr>
                <w:i/>
                <w:color w:val="000000"/>
                <w:lang w:val="en-US"/>
              </w:rPr>
              <w:t>L</w:t>
            </w:r>
            <w:r>
              <w:rPr>
                <w:i/>
                <w:color w:val="000000"/>
              </w:rPr>
              <w:t>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3,29954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1465,71668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/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color w:val="000000"/>
              </w:rPr>
              <w:t xml:space="preserve">в рамках муниципальной программы </w:t>
            </w:r>
            <w:r>
              <w:rPr>
                <w:bCs/>
                <w:color w:val="000000"/>
              </w:rPr>
              <w:t>«Развитие транспортной системы в  муниципальном образовании «Мелекесский район» Ульяновской области на 2014-2018 годы»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rPr/>
              <w:t>на 2019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1465,71668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/>
              <w:t xml:space="preserve">Прочая закупка товаров, работ и услуг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1465,71668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17,40000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бюджета поселения бюджету муниципального района на решение вопросов местного значения (в части градостроительной деятельности) на 2019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17,40000</w:t>
            </w:r>
          </w:p>
        </w:tc>
      </w:tr>
      <w:tr>
        <w:trPr>
          <w:trHeight w:val="394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17,40000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  <w:t>1575,63880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1575,63880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shd w:fill="FFFFFF" w:val="clear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b/>
                <w:i/>
                <w:color w:val="000000"/>
                <w:shd w:fill="FFFFFF" w:val="clear"/>
              </w:rPr>
              <w:t xml:space="preserve"> в рамках муниципальной программы </w:t>
            </w:r>
            <w:r>
              <w:rPr>
                <w:b/>
                <w:bCs/>
                <w:i/>
                <w:color w:val="000000"/>
                <w:shd w:fill="FFFFFF" w:val="clear"/>
              </w:rPr>
              <w:t>« Развитие культуры и туризма в Мелекесском районе Ульяновской области на 2017-2021 годы»</w:t>
            </w:r>
            <w:r>
              <w:rPr>
                <w:b/>
                <w:i/>
                <w:color w:val="000000"/>
                <w:shd w:fill="FFFFFF" w:val="clear"/>
              </w:rPr>
              <w:t xml:space="preserve"> на ремонт и содержание памятных сооружений, посвященных воинам Великой Отечественной войны 1941-1945 гг. </w:t>
            </w:r>
            <w:r>
              <w:rPr>
                <w:b/>
                <w:bCs/>
                <w:i/>
                <w:color w:val="000000"/>
                <w:shd w:fill="FFFFFF" w:val="clear"/>
              </w:rPr>
              <w:t xml:space="preserve">  </w:t>
            </w:r>
            <w:r>
              <w:rPr>
                <w:b/>
                <w:i/>
                <w:shd w:fill="FFFFFF" w:val="clear"/>
              </w:rPr>
              <w:t>на 2019 год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4000061010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i/>
                <w:i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4000061010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50,00000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Выполнение принятых полномочий по организации ритуальных услуг и содержание мест захоронений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5200061122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105,42000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105,42000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i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>Финансовое обеспечение развития общественных самоуправлений, расположенных в границах поселений и городских округов Ульяновской области, в части мероприятий по благоустройству на 2019 год (ТОСы) в рамках программы «Формирование комфортной среды муниципального образования «Тиинское сельское поселение» Мелекесского района Ульяновской области на 2018-2022 годы 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</w:t>
            </w:r>
            <w:r>
              <w:rPr>
                <w:b/>
                <w:i/>
                <w:color w:val="000000"/>
                <w:lang w:val="en-US"/>
              </w:rPr>
              <w:t>S</w:t>
            </w:r>
            <w:r>
              <w:rPr>
                <w:b/>
                <w:i/>
                <w:color w:val="000000"/>
              </w:rPr>
              <w:t>1500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i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710</w:t>
            </w:r>
            <w:r>
              <w:rPr>
                <w:b/>
                <w:i/>
                <w:color w:val="000000"/>
              </w:rPr>
              <w:t>,</w:t>
            </w:r>
            <w:r>
              <w:rPr>
                <w:b/>
                <w:i/>
                <w:color w:val="000000"/>
                <w:lang w:val="en-US"/>
              </w:rPr>
              <w:t>15960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субсидии некоммерческим организациям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710,15960</w:t>
            </w:r>
          </w:p>
        </w:tc>
      </w:tr>
      <w:tr>
        <w:trPr>
          <w:trHeight w:val="259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6300062011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i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691,20000</w:t>
            </w:r>
          </w:p>
        </w:tc>
      </w:tr>
      <w:tr>
        <w:trPr>
          <w:trHeight w:val="293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691,20000</w:t>
            </w:r>
          </w:p>
        </w:tc>
      </w:tr>
      <w:tr>
        <w:trPr>
          <w:trHeight w:val="221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«Формирование комфортной среды муниципального образования «Тиинское сельское поселение» Мелекесского района Ульяновской области на 2018-2022 годы »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6300062012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i/>
                <w:i/>
                <w:color w:val="000000"/>
              </w:rPr>
            </w:pPr>
            <w:r>
              <w:rPr>
                <w:rFonts w:eastAsia="MS Mincho;ＭＳ 明朝"/>
                <w:b/>
                <w:bCs/>
                <w:i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18,85920</w:t>
            </w:r>
          </w:p>
        </w:tc>
      </w:tr>
      <w:tr>
        <w:trPr>
          <w:trHeight w:val="221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6300062012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18,859,20</w:t>
            </w:r>
          </w:p>
        </w:tc>
      </w:tr>
      <w:tr>
        <w:trPr>
          <w:trHeight w:val="221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61,00000</w:t>
            </w:r>
          </w:p>
        </w:tc>
      </w:tr>
      <w:tr>
        <w:trPr>
          <w:trHeight w:val="23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61,00000</w:t>
            </w:r>
          </w:p>
        </w:tc>
      </w:tr>
      <w:tr>
        <w:trPr>
          <w:trHeight w:val="23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61,00000</w:t>
            </w:r>
          </w:p>
        </w:tc>
      </w:tr>
      <w:tr>
        <w:trPr>
          <w:trHeight w:val="23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61,00000</w:t>
            </w:r>
          </w:p>
        </w:tc>
      </w:tr>
      <w:tr>
        <w:trPr>
          <w:trHeight w:val="23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61,00000</w:t>
            </w:r>
          </w:p>
        </w:tc>
      </w:tr>
      <w:tr>
        <w:trPr>
          <w:trHeight w:val="49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1364,79500</w:t>
            </w:r>
          </w:p>
        </w:tc>
      </w:tr>
      <w:tr>
        <w:trPr>
          <w:trHeight w:val="49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1364,79500</w:t>
            </w:r>
          </w:p>
        </w:tc>
      </w:tr>
      <w:tr>
        <w:trPr>
          <w:trHeight w:val="49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i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Межбюджетные трансферты по передачи в части реализации полномочий по организации досуга и обеспечения жителей услугами организаций культуры на 2019 год 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5200061125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1364,79500</w:t>
            </w:r>
          </w:p>
        </w:tc>
      </w:tr>
      <w:tr>
        <w:trPr>
          <w:trHeight w:val="49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1364,79500</w:t>
            </w:r>
          </w:p>
        </w:tc>
      </w:tr>
      <w:tr>
        <w:trPr>
          <w:trHeight w:val="49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b/>
                <w:color w:val="000000"/>
              </w:rPr>
              <w:t>21,00000</w:t>
            </w:r>
          </w:p>
        </w:tc>
      </w:tr>
      <w:tr>
        <w:trPr>
          <w:trHeight w:val="49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color w:val="000000"/>
              </w:rPr>
              <w:t>21,00000</w:t>
            </w:r>
          </w:p>
        </w:tc>
      </w:tr>
      <w:tr>
        <w:trPr>
          <w:trHeight w:val="495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color w:val="000000"/>
              </w:rPr>
              <w:t>21,00000</w:t>
            </w:r>
          </w:p>
        </w:tc>
      </w:tr>
      <w:tr>
        <w:trPr>
          <w:trHeight w:val="36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41,70500</w:t>
            </w:r>
          </w:p>
        </w:tc>
      </w:tr>
      <w:tr>
        <w:trPr>
          <w:trHeight w:val="36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41,70500</w:t>
            </w:r>
          </w:p>
        </w:tc>
      </w:tr>
      <w:tr>
        <w:trPr>
          <w:trHeight w:val="36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41,70500</w:t>
            </w:r>
          </w:p>
        </w:tc>
      </w:tr>
      <w:tr>
        <w:trPr>
          <w:trHeight w:val="36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41,70500</w:t>
            </w:r>
          </w:p>
        </w:tc>
      </w:tr>
      <w:tr>
        <w:trPr>
          <w:trHeight w:val="360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/>
              <w:t>Прочая закупка товаров, работ и услуг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41,70500</w:t>
            </w:r>
          </w:p>
        </w:tc>
      </w:tr>
      <w:tr>
        <w:trPr>
          <w:trHeight w:val="278" w:hRule="atLeast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</w:rPr>
            </w:pPr>
            <w:r>
              <w:rPr>
                <w:b/>
                <w:bCs/>
              </w:rPr>
              <w:t>14020,67730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  <w:t>».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</w:t>
      </w:r>
      <w:r>
        <w:rPr>
          <w:sz w:val="28"/>
          <w:szCs w:val="28"/>
        </w:rPr>
        <w:t>Приложение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6 изложить в новой редакции следующего содержания: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</w:t>
      </w:r>
      <w:r>
        <w:rPr/>
        <w:t>«Приложение 6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  <w:r>
        <w:rPr/>
        <w:t>к решению Совета депутатов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</w:t>
      </w:r>
      <w:r>
        <w:rPr/>
        <w:t>«Тиинское сельское поселение»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</w:t>
      </w:r>
      <w:r>
        <w:rPr/>
        <w:t xml:space="preserve">Мелекесского района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</w:t>
      </w:r>
      <w:r>
        <w:rPr/>
        <w:t xml:space="preserve">Ульяновской области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</w:t>
      </w:r>
      <w:r>
        <w:rPr/>
        <w:t>от 25.12.2018 г. № 10/29</w:t>
      </w:r>
    </w:p>
    <w:tbl>
      <w:tblPr>
        <w:tblW w:w="1021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>
        <w:trPr>
          <w:trHeight w:val="100" w:hRule="atLeast"/>
        </w:trPr>
        <w:tc>
          <w:tcPr>
            <w:tcW w:w="1021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Ведомственная структура</w:t>
            </w:r>
          </w:p>
        </w:tc>
      </w:tr>
      <w:tr>
        <w:trPr>
          <w:trHeight w:val="375" w:hRule="atLeast"/>
        </w:trPr>
        <w:tc>
          <w:tcPr>
            <w:tcW w:w="1021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>
        <w:trPr>
          <w:trHeight w:val="375" w:hRule="atLeast"/>
        </w:trPr>
        <w:tc>
          <w:tcPr>
            <w:tcW w:w="1021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 2019 год</w:t>
            </w:r>
          </w:p>
        </w:tc>
      </w:tr>
      <w:tr>
        <w:trPr>
          <w:trHeight w:val="300" w:hRule="atLeast"/>
        </w:trPr>
        <w:tc>
          <w:tcPr>
            <w:tcW w:w="452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72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58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8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72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60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  <w:bookmarkStart w:id="0" w:name="RANGE!A1%3AG860"/>
      <w:bookmarkStart w:id="1" w:name="RANGE!A1%3AG860"/>
      <w:bookmarkEnd w:id="1"/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</w:t>
      </w:r>
      <w:r>
        <w:rPr/>
        <w:t>Тыс.руб.</w:t>
      </w:r>
    </w:p>
    <w:p>
      <w:pPr>
        <w:pStyle w:val="Normal"/>
        <w:rPr/>
      </w:pPr>
      <w:r>
        <w:rPr/>
      </w:r>
    </w:p>
    <w:tbl>
      <w:tblPr>
        <w:tblW w:w="9735" w:type="dxa"/>
        <w:jc w:val="left"/>
        <w:tblInd w:w="-71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6"/>
        <w:gridCol w:w="850"/>
        <w:gridCol w:w="207"/>
        <w:gridCol w:w="219"/>
        <w:gridCol w:w="425"/>
        <w:gridCol w:w="16"/>
        <w:gridCol w:w="1068"/>
        <w:gridCol w:w="333"/>
        <w:gridCol w:w="178"/>
        <w:gridCol w:w="248"/>
        <w:gridCol w:w="1305"/>
      </w:tblGrid>
      <w:tr>
        <w:trPr>
          <w:trHeight w:val="245" w:hRule="atLeast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Сумма</w:t>
            </w:r>
          </w:p>
        </w:tc>
      </w:tr>
      <w:tr>
        <w:trPr>
          <w:trHeight w:val="211" w:hRule="atLeast"/>
        </w:trPr>
        <w:tc>
          <w:tcPr>
            <w:tcW w:w="48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ascii="Arial" w:hAnsi="Arial" w:eastAsia="MS Mincho;ＭＳ 明朝" w:cs="Arial"/>
                <w:color w:val="000000"/>
                <w:lang w:eastAsia="ru-RU"/>
              </w:rPr>
            </w:pPr>
            <w:r>
              <w:rPr>
                <w:rFonts w:eastAsia="MS Mincho;ＭＳ 明朝" w:cs="Arial" w:ascii="Arial" w:hAnsi="Arial"/>
                <w:color w:val="000000"/>
                <w:lang w:eastAsia="ru-RU"/>
              </w:rPr>
            </w:r>
          </w:p>
        </w:tc>
        <w:tc>
          <w:tcPr>
            <w:tcW w:w="329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ведомственной классификации</w:t>
            </w:r>
          </w:p>
        </w:tc>
        <w:tc>
          <w:tcPr>
            <w:tcW w:w="1553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eastAsia="MS Mincho;ＭＳ 明朝" w:cs="Arial" w:ascii="Arial" w:hAnsi="Arial"/>
                <w:color w:val="000000"/>
              </w:rPr>
            </w:r>
          </w:p>
        </w:tc>
      </w:tr>
      <w:tr>
        <w:trPr>
          <w:trHeight w:val="202" w:hRule="atLeast"/>
        </w:trPr>
        <w:tc>
          <w:tcPr>
            <w:tcW w:w="48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ascii="Arial" w:hAnsi="Arial" w:eastAsia="MS Mincho;ＭＳ 明朝" w:cs="Arial"/>
                <w:color w:val="000000"/>
                <w:lang w:eastAsia="ru-RU"/>
              </w:rPr>
            </w:pPr>
            <w:r>
              <w:rPr>
                <w:rFonts w:eastAsia="MS Mincho;ＭＳ 明朝" w:cs="Arial" w:ascii="Arial" w:hAnsi="Arial"/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гла-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раз-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под-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целе-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553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eastAsia="MS Mincho;ＭＳ 明朝" w:cs="Arial" w:ascii="Arial" w:hAnsi="Arial"/>
                <w:color w:val="000000"/>
              </w:rPr>
            </w:r>
          </w:p>
        </w:tc>
      </w:tr>
      <w:tr>
        <w:trPr>
          <w:trHeight w:val="202" w:hRule="atLeast"/>
        </w:trPr>
        <w:tc>
          <w:tcPr>
            <w:tcW w:w="488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ascii="Arial" w:hAnsi="Arial" w:eastAsia="MS Mincho;ＭＳ 明朝" w:cs="Arial"/>
                <w:color w:val="000000"/>
                <w:lang w:eastAsia="ru-RU"/>
              </w:rPr>
            </w:pPr>
            <w:r>
              <w:rPr>
                <w:rFonts w:eastAsia="MS Mincho;ＭＳ 明朝" w:cs="Arial" w:ascii="Arial" w:hAnsi="Arial"/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ва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дел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раз-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вая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рас-</w:t>
            </w:r>
          </w:p>
        </w:tc>
        <w:tc>
          <w:tcPr>
            <w:tcW w:w="1553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eastAsia="MS Mincho;ＭＳ 明朝" w:cs="Arial" w:ascii="Arial" w:hAnsi="Arial"/>
                <w:color w:val="000000"/>
              </w:rPr>
            </w:r>
          </w:p>
        </w:tc>
      </w:tr>
      <w:tr>
        <w:trPr>
          <w:trHeight w:val="14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ascii="Arial" w:hAnsi="Arial" w:eastAsia="MS Mincho;ＭＳ 明朝" w:cs="Arial"/>
                <w:color w:val="000000"/>
                <w:lang w:eastAsia="ru-RU"/>
              </w:rPr>
            </w:pPr>
            <w:r>
              <w:rPr>
                <w:rFonts w:eastAsia="MS Mincho;ＭＳ 明朝" w:cs="Arial" w:ascii="Arial" w:hAnsi="Arial"/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eastAsia="MS Mincho;ＭＳ 明朝" w:cs="Arial" w:ascii="Arial" w:hAnsi="Arial"/>
                <w:color w:val="000000"/>
              </w:rPr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eastAsia="MS Mincho;ＭＳ 明朝" w:cs="Arial" w:ascii="Arial" w:hAnsi="Arial"/>
                <w:color w:val="000000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дел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статья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хода</w:t>
            </w:r>
          </w:p>
        </w:tc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eastAsia="MS Mincho;ＭＳ 明朝" w:cs="Arial" w:ascii="Arial" w:hAnsi="Arial"/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ascii="Arial" w:hAnsi="Arial" w:eastAsia="MS Mincho;ＭＳ 明朝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</w:t>
            </w:r>
          </w:p>
        </w:tc>
      </w:tr>
      <w:tr>
        <w:trPr>
          <w:trHeight w:val="725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"Тиинское сельское поселение»" Мелекесского района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95" w:leader="none"/>
              </w:tabs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bCs/>
                <w:color w:val="000000"/>
              </w:rPr>
              <w:t>6658,28265</w:t>
            </w:r>
          </w:p>
        </w:tc>
      </w:tr>
      <w:tr>
        <w:trPr>
          <w:trHeight w:val="33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center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bCs/>
                <w:color w:val="000000"/>
              </w:rPr>
              <w:t>3301,07263</w:t>
            </w:r>
          </w:p>
        </w:tc>
      </w:tr>
      <w:tr>
        <w:trPr>
          <w:trHeight w:val="758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color w:val="000000"/>
              </w:rPr>
            </w:pPr>
            <w:r>
              <w:rPr>
                <w:rFonts w:eastAsia="MS Mincho;ＭＳ 明朝" w:cs="Arial"/>
                <w:b/>
                <w:color w:val="000000"/>
              </w:rPr>
              <w:t>3219,34463</w:t>
            </w:r>
          </w:p>
        </w:tc>
      </w:tr>
      <w:tr>
        <w:trPr>
          <w:trHeight w:val="758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Глава местной администрации муниципального образования «Тиинское сельское поселение» и его заместители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04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6000010020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highlight w:val="lightGray"/>
                <w:lang w:eastAsia="ru-RU"/>
              </w:rPr>
            </w:pPr>
            <w:r>
              <w:rPr>
                <w:rFonts w:eastAsia="MS Mincho;ＭＳ 明朝"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color w:val="000000"/>
                <w:highlight w:val="lightGray"/>
              </w:rPr>
              <w:t>559,20000</w:t>
            </w:r>
          </w:p>
        </w:tc>
      </w:tr>
      <w:tr>
        <w:trPr>
          <w:trHeight w:val="758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6000010020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color w:val="000000"/>
              </w:rPr>
              <w:t>559,20000</w:t>
            </w:r>
          </w:p>
        </w:tc>
      </w:tr>
      <w:tr>
        <w:trPr>
          <w:trHeight w:val="25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highlight w:val="lightGray"/>
                <w:lang w:eastAsia="ru-RU"/>
              </w:rPr>
            </w:pPr>
            <w:r>
              <w:rPr>
                <w:color w:val="000000"/>
                <w:highlight w:val="lightGray"/>
              </w:rPr>
              <w:t>Финансовое обеспечение  деятельности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04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6000080010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  <w:highlight w:val="lightGray"/>
              </w:rPr>
            </w:pPr>
            <w:r>
              <w:rPr>
                <w:rFonts w:eastAsia="MS Mincho;ＭＳ 明朝"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  <w:highlight w:val="lightGray"/>
              </w:rPr>
            </w:pPr>
            <w:r>
              <w:rPr>
                <w:rFonts w:cs="Arial"/>
                <w:color w:val="000000"/>
                <w:highlight w:val="lightGray"/>
              </w:rPr>
              <w:t>2660,14463</w:t>
            </w:r>
          </w:p>
        </w:tc>
      </w:tr>
      <w:tr>
        <w:trPr>
          <w:trHeight w:val="25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1819,50000</w:t>
            </w:r>
          </w:p>
        </w:tc>
      </w:tr>
      <w:tr>
        <w:trPr>
          <w:trHeight w:val="25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750,63063</w:t>
            </w:r>
          </w:p>
        </w:tc>
      </w:tr>
      <w:tr>
        <w:trPr>
          <w:trHeight w:val="538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color w:val="000000"/>
              </w:rPr>
              <w:t>90,01400</w:t>
            </w:r>
          </w:p>
        </w:tc>
      </w:tr>
      <w:tr>
        <w:trPr>
          <w:trHeight w:val="25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color w:val="000000"/>
              </w:rPr>
            </w:pPr>
            <w:r>
              <w:rPr>
                <w:rFonts w:eastAsia="MS Mincho;ＭＳ 明朝" w:cs="Arial"/>
                <w:b/>
                <w:color w:val="000000"/>
              </w:rPr>
              <w:t>20,000000</w:t>
            </w:r>
          </w:p>
        </w:tc>
      </w:tr>
      <w:tr>
        <w:trPr>
          <w:trHeight w:val="25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20,00000</w:t>
            </w:r>
          </w:p>
        </w:tc>
      </w:tr>
      <w:tr>
        <w:trPr>
          <w:trHeight w:val="25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6000080500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20,00000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b/>
                <w:bCs/>
                <w:color w:val="000000"/>
              </w:rPr>
              <w:t>61,72800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6100071020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1,72800</w:t>
            </w:r>
          </w:p>
        </w:tc>
      </w:tr>
      <w:tr>
        <w:trPr>
          <w:trHeight w:val="90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6100071020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720"/>
              <w:jc w:val="right"/>
              <w:rPr/>
            </w:pPr>
            <w:r>
              <w:rPr/>
              <w:t>1,72800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Финансовая поддержка на ежемесячные денежные выплаты лицам, осуществляющим полномочия старост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0" w:leader="none"/>
              </w:tabs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6100073080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bCs/>
                <w:color w:val="000000"/>
              </w:rPr>
              <w:t>60,00000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6100073080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300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Cs/>
                <w:color w:val="000000"/>
              </w:rPr>
            </w:pPr>
            <w:r>
              <w:rPr>
                <w:rFonts w:eastAsia="MS Mincho;ＭＳ 明朝" w:cs="Arial"/>
                <w:bCs/>
                <w:color w:val="000000"/>
              </w:rPr>
              <w:t>60,00000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bCs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6100051180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188,85000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1469,01622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05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highlight w:val="lightGray"/>
                <w:lang w:eastAsia="ru-RU"/>
              </w:rPr>
            </w:pPr>
            <w:r>
              <w:rPr>
                <w:i/>
                <w:highlight w:val="lightGray"/>
                <w:lang w:eastAsia="ru-RU"/>
              </w:rPr>
              <w:t>00000000000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highlight w:val="lightGray"/>
                <w:lang w:eastAsia="ru-RU"/>
              </w:rPr>
            </w:pPr>
            <w:r>
              <w:rPr>
                <w:i/>
                <w:highlight w:val="lightGray"/>
                <w:lang w:eastAsia="ru-RU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i/>
                <w:i/>
                <w:color w:val="000000"/>
                <w:highlight w:val="lightGray"/>
              </w:rPr>
            </w:pPr>
            <w:r>
              <w:rPr>
                <w:rFonts w:cs="Arial"/>
                <w:i/>
                <w:color w:val="000000"/>
                <w:highlight w:val="lightGray"/>
              </w:rPr>
              <w:t>3,29954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Финансовая поддержка местных инициатив граждан, проживающих в сельской местности в рамках программы «Устойчивое развитие сельских территорий» и ГП «Развитие сельского хозяйства и регулирование рынков сельскохозяйственной продукции, сырья и продовольствия в Ульяновской области на 2014-2020 годы» за счёт средств местного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61000</w:t>
            </w:r>
            <w:r>
              <w:rPr>
                <w:lang w:val="en-US" w:eastAsia="ru-RU"/>
              </w:rPr>
              <w:t>L</w:t>
            </w:r>
            <w:r>
              <w:rPr>
                <w:lang w:eastAsia="ru-RU"/>
              </w:rPr>
              <w:t>0050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3,29954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61000</w:t>
            </w:r>
            <w:r>
              <w:rPr>
                <w:lang w:val="en-US" w:eastAsia="ru-RU"/>
              </w:rPr>
              <w:t>L</w:t>
            </w:r>
            <w:r>
              <w:rPr>
                <w:lang w:eastAsia="ru-RU"/>
              </w:rPr>
              <w:t>0050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3,29954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09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highlight w:val="lightGray"/>
                <w:lang w:eastAsia="ru-RU"/>
              </w:rPr>
            </w:pPr>
            <w:r>
              <w:rPr>
                <w:i/>
                <w:highlight w:val="lightGray"/>
                <w:lang w:eastAsia="ru-RU"/>
              </w:rPr>
              <w:t>00000000000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highlight w:val="lightGray"/>
                <w:lang w:eastAsia="ru-RU"/>
              </w:rPr>
            </w:pPr>
            <w:r>
              <w:rPr>
                <w:i/>
                <w:highlight w:val="lightGray"/>
                <w:lang w:eastAsia="ru-RU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i/>
                <w:i/>
                <w:color w:val="000000"/>
                <w:highlight w:val="lightGray"/>
              </w:rPr>
            </w:pPr>
            <w:r>
              <w:rPr>
                <w:rFonts w:cs="Arial"/>
                <w:i/>
                <w:color w:val="000000"/>
                <w:highlight w:val="lightGray"/>
              </w:rPr>
              <w:t>1465,71668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/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color w:val="000000"/>
              </w:rPr>
              <w:t xml:space="preserve">в рамках муниципальной программы </w:t>
            </w:r>
            <w:r>
              <w:rPr>
                <w:bCs/>
                <w:color w:val="000000"/>
              </w:rPr>
              <w:t>«Развитие транспортной системы в  муниципальном образовании «Мелекесский район» Ульяновской области на 2014-2018 годы»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rPr/>
              <w:t>на 2019.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1465,71668</w:t>
            </w:r>
          </w:p>
        </w:tc>
      </w:tr>
      <w:tr>
        <w:trPr>
          <w:trHeight w:val="771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1465,71668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bCs/>
                <w:color w:val="000000"/>
              </w:rPr>
              <w:t>1575,63880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lang w:eastAsia="ru-RU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bCs/>
                <w:color w:val="000000"/>
              </w:rPr>
              <w:t>1575,63880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i/>
                <w:i/>
                <w:color w:val="000000"/>
                <w:highlight w:val="lightGray"/>
              </w:rPr>
            </w:pPr>
            <w:r>
              <w:rPr>
                <w:b/>
                <w:i/>
                <w:highlight w:val="lightGray"/>
                <w:shd w:fill="FFFFFF" w:val="clear"/>
              </w:rPr>
              <w:t xml:space="preserve">Осуществление переданных полномочий из муниципального района на уровень сельских поселений </w:t>
            </w:r>
            <w:r>
              <w:rPr>
                <w:b/>
                <w:i/>
                <w:color w:val="000000"/>
                <w:highlight w:val="lightGray"/>
                <w:shd w:fill="FFFFFF" w:val="clear"/>
              </w:rPr>
              <w:t xml:space="preserve"> в рамках муниципальной программы </w:t>
            </w:r>
            <w:r>
              <w:rPr>
                <w:b/>
                <w:bCs/>
                <w:i/>
                <w:color w:val="000000"/>
                <w:highlight w:val="lightGray"/>
                <w:shd w:fill="FFFFFF" w:val="clear"/>
              </w:rPr>
              <w:t>« Развитие культуры и туризма в Мелекесском районе Ульяновской области на 2017-2021 годы»</w:t>
            </w:r>
            <w:r>
              <w:rPr>
                <w:b/>
                <w:i/>
                <w:color w:val="000000"/>
                <w:highlight w:val="lightGray"/>
                <w:shd w:fill="FFFFFF" w:val="clear"/>
              </w:rPr>
              <w:t xml:space="preserve"> на ремонт и содержание памятных сооружений, посвященных воинам Великой Отечественной войны 1941-1945 гг. </w:t>
            </w:r>
            <w:r>
              <w:rPr>
                <w:b/>
                <w:bCs/>
                <w:i/>
                <w:color w:val="000000"/>
                <w:highlight w:val="lightGray"/>
                <w:shd w:fill="FFFFFF" w:val="clear"/>
              </w:rPr>
              <w:t xml:space="preserve">  </w:t>
            </w:r>
            <w:r>
              <w:rPr>
                <w:b/>
                <w:i/>
                <w:highlight w:val="lightGray"/>
                <w:shd w:fill="FFFFFF" w:val="clear"/>
              </w:rPr>
              <w:t>на 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/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highlight w:val="lightGray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  <w:highlight w:val="lightGray"/>
              </w:rPr>
            </w:pPr>
            <w:r>
              <w:rPr>
                <w:rFonts w:eastAsia="MS Mincho;ＭＳ 明朝"/>
                <w:b/>
                <w:color w:val="000000"/>
                <w:highlight w:val="lightGray"/>
              </w:rPr>
              <w:t>4000061010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  <w:highlight w:val="lightGray"/>
              </w:rPr>
            </w:pPr>
            <w:r>
              <w:rPr>
                <w:rFonts w:eastAsia="MS Mincho;ＭＳ 明朝"/>
                <w:b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  <w:highlight w:val="lightGray"/>
              </w:rPr>
            </w:pPr>
            <w:r>
              <w:rPr>
                <w:rFonts w:eastAsia="MS Mincho;ＭＳ 明朝" w:cs="Arial"/>
                <w:b/>
                <w:bCs/>
                <w:color w:val="000000"/>
                <w:highlight w:val="lightGray"/>
              </w:rPr>
              <w:t>50,00000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4000061010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Cs/>
                <w:color w:val="000000"/>
              </w:rPr>
            </w:pPr>
            <w:r>
              <w:rPr>
                <w:rFonts w:eastAsia="MS Mincho;ＭＳ 明朝" w:cs="Arial"/>
                <w:bCs/>
                <w:color w:val="000000"/>
              </w:rPr>
              <w:t>50,00000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  <w:highlight w:val="lightGray"/>
              </w:rPr>
              <w:t>Осуществление переданных полномочий из муниципального района на уровень сельских поселений на организацию ритуальных услуг и содержание мест захоронения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i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i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i/>
                <w:i/>
                <w:highlight w:val="lightGray"/>
                <w:lang w:eastAsia="ru-RU"/>
              </w:rPr>
            </w:pPr>
            <w:r>
              <w:rPr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i/>
                <w:i/>
                <w:highlight w:val="lightGray"/>
                <w:lang w:eastAsia="ru-RU"/>
              </w:rPr>
            </w:pPr>
            <w:r>
              <w:rPr>
                <w:i/>
                <w:highlight w:val="lightGray"/>
                <w:lang w:eastAsia="ru-RU"/>
              </w:rPr>
              <w:t>5200061122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i/>
                <w:i/>
                <w:highlight w:val="lightGray"/>
                <w:lang w:val="en-US" w:eastAsia="ru-RU"/>
              </w:rPr>
            </w:pPr>
            <w:r>
              <w:rPr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Cs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 w:cs="Arial"/>
                <w:bCs/>
                <w:i/>
                <w:color w:val="000000"/>
                <w:highlight w:val="lightGray"/>
              </w:rPr>
              <w:t>105,42000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i/>
                <w:i/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5200061122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Cs/>
                <w:color w:val="000000"/>
              </w:rPr>
            </w:pPr>
            <w:r>
              <w:rPr>
                <w:rFonts w:eastAsia="MS Mincho;ＭＳ 明朝" w:cs="Arial"/>
                <w:bCs/>
                <w:color w:val="000000"/>
              </w:rPr>
              <w:t>105,42000</w:t>
            </w:r>
          </w:p>
        </w:tc>
      </w:tr>
      <w:tr>
        <w:trPr>
          <w:trHeight w:val="3031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Финансовое обеспечение развития общественных самоуправлений, расположенных в границах поселений и городских округов Ульяновской области, в части мероприятий по благоустройству на 2019 год (ТОСы)</w:t>
            </w:r>
          </w:p>
          <w:p>
            <w:pPr>
              <w:pStyle w:val="Normal"/>
              <w:tabs>
                <w:tab w:val="clear" w:pos="709"/>
                <w:tab w:val="left" w:pos="2955" w:leader="none"/>
              </w:tabs>
              <w:rPr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в рамках программы «Формирование комфортной среды муниципального образования «Тиинское сельское поселение» Мелекесского района Ульяновской области на 2018-2022 годы »</w:t>
            </w:r>
            <w:r>
              <w:rPr>
                <w:highlight w:val="lightGray"/>
              </w:rPr>
              <w:tab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i/>
                <w:color w:val="000000"/>
                <w:highlight w:val="lightGray"/>
                <w:lang w:val="en-US"/>
              </w:rPr>
              <w:t>63</w:t>
            </w:r>
            <w:r>
              <w:rPr>
                <w:i/>
                <w:color w:val="000000"/>
                <w:highlight w:val="lightGray"/>
              </w:rPr>
              <w:t>000</w:t>
            </w:r>
            <w:r>
              <w:rPr>
                <w:i/>
                <w:color w:val="000000"/>
                <w:highlight w:val="lightGray"/>
                <w:lang w:val="en-US"/>
              </w:rPr>
              <w:t>S</w:t>
            </w:r>
            <w:r>
              <w:rPr>
                <w:i/>
                <w:color w:val="000000"/>
                <w:highlight w:val="lightGray"/>
              </w:rPr>
              <w:t>1500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i/>
                <w:i/>
                <w:color w:val="000000"/>
                <w:highlight w:val="lightGray"/>
              </w:rPr>
            </w:pPr>
            <w:r>
              <w:rPr>
                <w:rFonts w:cs="Arial"/>
                <w:i/>
                <w:color w:val="000000"/>
                <w:highlight w:val="lightGray"/>
                <w:lang w:val="en-US"/>
              </w:rPr>
              <w:t>710,15960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i/>
                <w:color w:val="000000"/>
                <w:lang w:val="en-US"/>
              </w:rPr>
              <w:t>63</w:t>
            </w:r>
            <w:r>
              <w:rPr>
                <w:i/>
                <w:color w:val="000000"/>
              </w:rPr>
              <w:t>000</w:t>
            </w:r>
            <w:r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1500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rFonts w:eastAsia="MS Mincho;ＭＳ 明朝"/>
                <w:i/>
                <w:color w:val="000000"/>
              </w:rPr>
              <w:t>600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i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710,15960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Финансовое обеспечение реализации муниципальной программы «Благоустройство территории муниципального образования «Тиинское сельское поселение» Мелекесского района Ульяновской области на 2015-2019 годы»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6300062011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i/>
                <w:i/>
                <w:highlight w:val="lightGray"/>
                <w:lang w:eastAsia="ru-RU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i/>
                <w:i/>
                <w:color w:val="000000"/>
                <w:highlight w:val="lightGray"/>
              </w:rPr>
            </w:pPr>
            <w:r>
              <w:rPr>
                <w:rFonts w:cs="Arial"/>
                <w:i/>
                <w:color w:val="000000"/>
                <w:highlight w:val="lightGray"/>
              </w:rPr>
              <w:t>691,20000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6300062011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691,20000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  <w:lang w:eastAsia="ru-RU"/>
              </w:rPr>
            </w:pPr>
            <w:r>
              <w:rPr>
                <w:i/>
                <w:color w:val="000000"/>
                <w:highlight w:val="lightGray"/>
              </w:rPr>
              <w:t>Финансовое обеспечение реализации муниципальной программы «Формирование комфортной среды муниципального образования «Тиинское сельское поселение» Мелекесского района Ульяновской области на 2018-2022 годы»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6300062012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i/>
                <w:i/>
                <w:highlight w:val="lightGray"/>
                <w:lang w:eastAsia="ru-RU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t>18,85920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6300062012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18,85920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b/>
                <w:bCs/>
                <w:color w:val="000000"/>
              </w:rPr>
              <w:t>61,00000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61,00000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Финансовое обеспечение проведения мероприятий для детей и молодежи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61,00000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6000061099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color w:val="000000"/>
              </w:rPr>
              <w:t>61,00000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b/>
                <w:color w:val="000000"/>
              </w:rPr>
              <w:t>21,00000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Финансовая поддержка социального обеспечения населения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color w:val="000000"/>
              </w:rPr>
              <w:t>21,00000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6000061101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color w:val="000000"/>
              </w:rPr>
              <w:t>21,00000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color w:val="000000"/>
              </w:rPr>
              <w:t>41,70500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right"/>
              <w:rPr>
                <w:rFonts w:ascii="Calibri" w:hAnsi="Calibri" w:cs="Calibri"/>
                <w:lang w:eastAsia="ru-RU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41,70500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Финансовое обеспечение физкультурно-оздоровительной работы и спортивных мероприятий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41,70500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both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6000061102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41,70500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казенное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5567,02965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i/>
                <w:i/>
                <w:color w:val="000000"/>
                <w:highlight w:val="lightGray"/>
              </w:rPr>
            </w:pPr>
            <w:r>
              <w:rPr>
                <w:rFonts w:cs="Arial"/>
                <w:i/>
                <w:color w:val="000000"/>
                <w:highlight w:val="lightGray"/>
              </w:rPr>
              <w:t>4581,62965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6000080130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4581,62965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6000080130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1929,00000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6000080130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2607,62965</w:t>
            </w:r>
          </w:p>
        </w:tc>
      </w:tr>
      <w:tr>
        <w:trPr>
          <w:trHeight w:val="470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6000080130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color w:val="000000"/>
              </w:rPr>
              <w:t>45,00000</w:t>
            </w:r>
          </w:p>
        </w:tc>
      </w:tr>
      <w:tr>
        <w:trPr>
          <w:trHeight w:val="259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i/>
                <w:color w:val="000000"/>
                <w:highlight w:val="lightGray"/>
              </w:rPr>
              <w:t>985,40000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color w:val="000000"/>
              </w:rPr>
              <w:t>985,40000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 xml:space="preserve">Финансовое обеспечение учреждений в сфере национальной безопасности, правоохранительной деятельности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color w:val="000000"/>
              </w:rPr>
              <w:t>985,40000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rPr>
                <w:rFonts w:cs="Calibri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cs="Arial"/>
                <w:color w:val="000000"/>
              </w:rPr>
              <w:t>985,40000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MS Mincho;ＭＳ 明朝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MS Mincho;ＭＳ 明朝"/>
                <w:b/>
                <w:bCs/>
                <w:color w:val="000000"/>
                <w:lang w:eastAsia="ru-RU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color w:val="000000"/>
              </w:rPr>
            </w:pPr>
            <w:r>
              <w:rPr>
                <w:rFonts w:eastAsia="MS Mincho;ＭＳ 明朝"/>
                <w:b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/>
                <w:b/>
                <w:bCs/>
                <w:color w:val="000000"/>
              </w:rPr>
              <w:t>1795,36500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rFonts w:eastAsia="MS Mincho;ＭＳ 明朝"/>
                <w:i/>
                <w:color w:val="000000"/>
              </w:rPr>
              <w:t>00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rFonts w:eastAsia="MS Mincho;ＭＳ 明朝"/>
                <w:i/>
                <w:color w:val="000000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</w:rPr>
            </w:pPr>
            <w:r>
              <w:rPr>
                <w:rFonts w:eastAsia="MS Mincho;ＭＳ 明朝"/>
                <w:i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i/>
                <w:color w:val="000000"/>
              </w:rPr>
              <w:t>413,17000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 w:cs="Arial"/>
                <w:i/>
                <w:color w:val="000000"/>
                <w:highlight w:val="lightGray"/>
              </w:rPr>
              <w:t>17,80000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MS Mincho;ＭＳ 明朝"/>
                <w:color w:val="000000"/>
                <w:lang w:eastAsia="ru-RU"/>
              </w:rPr>
            </w:pPr>
            <w:r>
              <w:rPr>
                <w:rFonts w:eastAsia="MS Mincho;ＭＳ 明朝"/>
                <w:color w:val="000000"/>
                <w:lang w:eastAsia="ru-RU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17,80000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5200061115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17,80000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Финансовое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06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i/>
                <w:color w:val="000000"/>
                <w:highlight w:val="lightGray"/>
              </w:rPr>
              <w:t>375,900000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6000080010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color w:val="000000"/>
              </w:rPr>
              <w:t>375,90000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eastAsia="MS Mincho;ＭＳ 明朝"/>
                <w:color w:val="000000"/>
              </w:rPr>
            </w:pPr>
            <w:r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6000080010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100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color w:val="000000"/>
              </w:rPr>
              <w:t>373,90000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6000080010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800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/>
            </w:pPr>
            <w:r>
              <w:rPr>
                <w:rFonts w:eastAsia="MS Mincho;ＭＳ 明朝" w:cs="Arial"/>
                <w:color w:val="000000"/>
              </w:rPr>
              <w:t>2,00000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i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 w:cs="Arial"/>
                <w:i/>
                <w:color w:val="000000"/>
                <w:highlight w:val="lightGray"/>
              </w:rPr>
              <w:t>19,47000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 w:cs="Arial"/>
                <w:color w:val="000000"/>
              </w:rPr>
            </w:pPr>
            <w:r>
              <w:rPr>
                <w:rFonts w:eastAsia="MS Mincho;ＭＳ 明朝" w:cs="Arial"/>
                <w:color w:val="000000"/>
              </w:rPr>
              <w:t>7,97000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5200061116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7,97000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11,50000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5200061119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11,50000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i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12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highlight w:val="lightGray"/>
              </w:rPr>
            </w:pPr>
            <w:r>
              <w:rPr>
                <w:rFonts w:eastAsia="MS Mincho;ＭＳ 明朝"/>
                <w:i/>
                <w:highlight w:val="lightGray"/>
              </w:rPr>
              <w:t>17,40000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rFonts w:eastAsia="MS Mincho;ＭＳ 明朝"/>
                <w:color w:val="000000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17,40000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5200061120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rFonts w:ascii="Calibri" w:hAnsi="Calibri" w:cs="Calibri"/>
                <w:lang w:eastAsia="ru-RU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17,40000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  <w:highlight w:val="lightGray"/>
              </w:rPr>
              <w:t>Культура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01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>0000000000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i/>
                <w:i/>
                <w:color w:val="000000"/>
                <w:highlight w:val="lightGray"/>
              </w:rPr>
            </w:pPr>
            <w:r>
              <w:rPr>
                <w:rFonts w:eastAsia="MS Mincho;ＭＳ 明朝"/>
                <w:i/>
                <w:color w:val="000000"/>
                <w:highlight w:val="lightGray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highlight w:val="lightGray"/>
              </w:rPr>
            </w:pPr>
            <w:r>
              <w:rPr>
                <w:rFonts w:eastAsia="MS Mincho;ＭＳ 明朝"/>
                <w:highlight w:val="lightGray"/>
              </w:rPr>
              <w:t>1364,79500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Финансовое обеспечение переданных полномочий с поселений на уровень муниципального района  по организации досуга и обеспечение жителей услугами организаций культуры на 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5200061125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1364,79500</w:t>
            </w:r>
          </w:p>
        </w:tc>
      </w:tr>
      <w:tr>
        <w:trPr>
          <w:trHeight w:val="394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color w:val="000000"/>
              </w:rPr>
            </w:pPr>
            <w:r>
              <w:rPr>
                <w:color w:val="000000"/>
              </w:rPr>
              <w:t>5200061125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</w:rPr>
            </w:pPr>
            <w:r>
              <w:rPr>
                <w:rFonts w:eastAsia="MS Mincho;ＭＳ 明朝"/>
              </w:rPr>
              <w:t>1364,79500</w:t>
            </w:r>
          </w:p>
        </w:tc>
      </w:tr>
      <w:tr>
        <w:trPr>
          <w:trHeight w:val="278" w:hRule="atLeast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rPr>
                <w:rFonts w:ascii="Arial" w:hAnsi="Arial" w:eastAsia="MS Mincho;ＭＳ 明朝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ascii="Arial" w:hAnsi="Arial" w:eastAsia="MS Mincho;ＭＳ 明朝" w:cs="Arial"/>
                <w:b/>
                <w:b/>
                <w:bCs/>
                <w:color w:val="000000"/>
              </w:rPr>
            </w:pPr>
            <w:r>
              <w:rPr>
                <w:rFonts w:eastAsia="MS Mincho;ＭＳ 明朝" w:cs="Arial" w:ascii="Arial" w:hAnsi="Arial"/>
                <w:b/>
                <w:bCs/>
                <w:color w:val="000000"/>
              </w:rPr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  <w:color w:val="000000"/>
              </w:rPr>
            </w:pPr>
            <w:r>
              <w:rPr>
                <w:rFonts w:eastAsia="MS Mincho;ＭＳ 明朝"/>
                <w:b/>
                <w:bCs/>
                <w:color w:val="000000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76"/>
              <w:jc w:val="right"/>
              <w:rPr>
                <w:rFonts w:eastAsia="MS Mincho;ＭＳ 明朝"/>
                <w:b/>
                <w:b/>
                <w:bCs/>
              </w:rPr>
            </w:pPr>
            <w:r>
              <w:rPr>
                <w:rFonts w:eastAsia="MS Mincho;ＭＳ 明朝"/>
                <w:b/>
                <w:bCs/>
              </w:rPr>
              <w:t>14020,67730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  <w:t>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2.Настоящее решение вступает в силу на следующий день после дня его официального опубликования  в средствах массовой информации и подлежит размещению на   официальном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Контроль за исполнением настоящего решения возложить на комиссию по бюджету, социально-молодёжной политике, местному самоуправлению (Гришина Г.П.).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09"/>
          <w:tab w:val="left" w:pos="64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«Тиинское сельское поселение»</w:t>
        <w:tab/>
        <w:tab/>
        <w:t>Г.П.Гришина</w:t>
      </w:r>
    </w:p>
    <w:sectPr>
      <w:headerReference w:type="default" r:id="rId2"/>
      <w:type w:val="nextPage"/>
      <w:pgSz w:w="11906" w:h="16838"/>
      <w:pgMar w:left="1276" w:right="567" w:header="72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tar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rPr/>
    </w:pPr>
    <w:r>
      <w:rPr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0"/>
    <w:next w:val="Style21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21">
    <w:name w:val="Заголовок 2 Знак"/>
    <w:qFormat/>
    <w:rPr>
      <w:rFonts w:ascii="Arial" w:hAnsi="Arial" w:eastAsia="Lucida Sans Unicode" w:cs="Tahoma"/>
      <w:b/>
      <w:bCs/>
      <w:i/>
      <w:iCs/>
      <w:sz w:val="28"/>
      <w:szCs w:val="28"/>
    </w:rPr>
  </w:style>
  <w:style w:type="character" w:styleId="Style18">
    <w:name w:val="Основной текст Знак"/>
    <w:qFormat/>
    <w:rPr>
      <w:sz w:val="24"/>
      <w:szCs w:val="24"/>
    </w:rPr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>
      <w:rFonts w:ascii="Arial" w:hAnsi="Arial" w:cs="Tahom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uppressAutoHyphens w:val="false"/>
      <w:spacing w:before="280" w:after="119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LibreOffice/6.2.3.2$Windows_x86 LibreOffice_project/aecc05fe267cc68dde00352a451aa867b3b546ac</Application>
  <Pages>32</Pages>
  <Words>3822</Words>
  <Characters>26428</Characters>
  <CharactersWithSpaces>30554</CharactersWithSpaces>
  <Paragraphs>1224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2019-07-16T11:10:00Z</dcterms:created>
  <dc:creator>User</dc:creator>
  <dc:description/>
  <dc:language>ru-RU</dc:language>
  <cp:lastModifiedBy>admin</cp:lastModifiedBy>
  <cp:lastPrinted>2019-07-16T11:09:00Z</cp:lastPrinted>
  <dcterms:modified xsi:type="dcterms:W3CDTF">2019-07-16T11:10:00Z</dcterms:modified>
  <cp:revision>3</cp:revision>
  <dc:subject/>
  <dc:title>Совет депутатов муниципального образования</dc:title>
</cp:coreProperties>
</file>