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1B" w:rsidRDefault="00A7041B" w:rsidP="00814CB7">
      <w:pPr>
        <w:pStyle w:val="Standard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CA1D65" w:rsidRDefault="00CA1D65" w:rsidP="00814CB7">
      <w:pPr>
        <w:pStyle w:val="Standard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 МУНИЦИПАЛЬНОГО ОБРАЗОВАНИЯ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«ТИИНСКОЕ СЕЛЬСКОЕ ПОСЕЛЕНИЕ»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МЕЛЕКЕССКОГО РАЙОНА УЛЬЯНОВСКОЙ ОБЛАСТИ</w:t>
      </w:r>
    </w:p>
    <w:p w:rsidR="00CA1D65" w:rsidRDefault="001A16F7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ЧЕТВЁРТОГО</w:t>
      </w:r>
      <w:r w:rsidR="00CA1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1D65" w:rsidRDefault="00CA1D65" w:rsidP="00814CB7">
      <w:pPr>
        <w:pStyle w:val="Standard"/>
        <w:tabs>
          <w:tab w:val="left" w:pos="3633"/>
          <w:tab w:val="center" w:pos="4818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Е Н И Е</w:t>
      </w:r>
    </w:p>
    <w:p w:rsidR="00CA1D65" w:rsidRDefault="001A16F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373D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00.2019</w:t>
      </w:r>
      <w:r w:rsidR="00CA1D65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       </w:t>
      </w:r>
      <w:r w:rsidR="0095653D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0/0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с.Тиинск</w:t>
      </w:r>
      <w:proofErr w:type="spellEnd"/>
    </w:p>
    <w:p w:rsidR="00CA1D65" w:rsidRDefault="00CA1D6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7F3FD3">
      <w:pPr>
        <w:pStyle w:val="Standard"/>
        <w:tabs>
          <w:tab w:val="left" w:pos="253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</w:t>
      </w:r>
    </w:p>
    <w:p w:rsidR="00CA1D65" w:rsidRDefault="00CA1D65" w:rsidP="007F3FD3">
      <w:pPr>
        <w:pStyle w:val="Standard"/>
        <w:tabs>
          <w:tab w:val="left" w:pos="2535"/>
        </w:tabs>
        <w:jc w:val="center"/>
        <w:outlineLvl w:val="0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сельское поселение»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</w:t>
      </w:r>
      <w:r w:rsidR="001A16F7">
        <w:rPr>
          <w:rFonts w:ascii="Times New Roman" w:hAnsi="Times New Roman" w:cs="Times New Roman"/>
          <w:b/>
          <w:sz w:val="28"/>
          <w:szCs w:val="28"/>
        </w:rPr>
        <w:t>Ульяновской области за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1D65" w:rsidRDefault="00CA1D6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502731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5 статьи 264.2, статьёй 264,6 Бюджетного кодекса Российской Федерации,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третьего созыва решил:</w:t>
      </w:r>
    </w:p>
    <w:p w:rsidR="00CA1D65" w:rsidRDefault="00CA1D65" w:rsidP="00E7587C">
      <w:pPr>
        <w:pStyle w:val="Textbody"/>
        <w:ind w:firstLine="708"/>
      </w:pPr>
      <w:r>
        <w:rPr>
          <w:rFonts w:ascii="Times New Roman" w:hAnsi="Times New Roman" w:cs="Times New Roman"/>
          <w:sz w:val="28"/>
          <w:szCs w:val="28"/>
        </w:rPr>
        <w:t>1. Утвердить отчёт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</w:t>
      </w:r>
      <w:r w:rsidR="006D10B7">
        <w:rPr>
          <w:rFonts w:ascii="Times New Roman" w:hAnsi="Times New Roman" w:cs="Times New Roman"/>
          <w:sz w:val="28"/>
          <w:szCs w:val="28"/>
        </w:rPr>
        <w:t xml:space="preserve"> области за 201</w:t>
      </w:r>
      <w:r w:rsidR="00E23A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E23A0C">
        <w:rPr>
          <w:rFonts w:ascii="Times New Roman" w:hAnsi="Times New Roman" w:cs="Times New Roman"/>
          <w:sz w:val="28"/>
          <w:szCs w:val="28"/>
        </w:rPr>
        <w:t>17065021,18</w:t>
      </w:r>
      <w:r>
        <w:rPr>
          <w:rFonts w:ascii="Times New Roman" w:hAnsi="Times New Roman" w:cs="Times New Roman"/>
          <w:sz w:val="28"/>
          <w:szCs w:val="28"/>
        </w:rPr>
        <w:t xml:space="preserve">  рублей и расходам в сумме </w:t>
      </w:r>
      <w:r w:rsidR="00E23A0C">
        <w:rPr>
          <w:rFonts w:ascii="Times New Roman" w:hAnsi="Times New Roman" w:cs="Times New Roman"/>
          <w:sz w:val="28"/>
          <w:szCs w:val="28"/>
        </w:rPr>
        <w:t>15735371,07</w:t>
      </w:r>
      <w:r>
        <w:rPr>
          <w:rFonts w:ascii="Times New Roman" w:hAnsi="Times New Roman" w:cs="Times New Roman"/>
          <w:sz w:val="28"/>
          <w:szCs w:val="28"/>
        </w:rPr>
        <w:t xml:space="preserve">  рублей с превышением </w:t>
      </w:r>
      <w:r w:rsidR="006D10B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6D10B7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ходами (</w:t>
      </w:r>
      <w:proofErr w:type="spellStart"/>
      <w:r w:rsidR="006D10B7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>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E23A0C">
        <w:rPr>
          <w:rFonts w:ascii="Times New Roman" w:hAnsi="Times New Roman" w:cs="Times New Roman"/>
          <w:sz w:val="28"/>
          <w:szCs w:val="28"/>
        </w:rPr>
        <w:t>1329650,11</w:t>
      </w:r>
      <w:r>
        <w:rPr>
          <w:rFonts w:ascii="Times New Roman" w:hAnsi="Times New Roman" w:cs="Times New Roman"/>
          <w:sz w:val="28"/>
          <w:szCs w:val="28"/>
        </w:rPr>
        <w:t xml:space="preserve">  рублей с показателями:</w:t>
      </w:r>
    </w:p>
    <w:p w:rsidR="00CA1D65" w:rsidRDefault="00CA1D65" w:rsidP="00E7587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440A13">
        <w:rPr>
          <w:rFonts w:ascii="Times New Roman" w:hAnsi="Times New Roman" w:cs="Times New Roman"/>
          <w:sz w:val="28"/>
          <w:szCs w:val="28"/>
        </w:rPr>
        <w:t>йона Ульяновской области за 201</w:t>
      </w:r>
      <w:r w:rsidR="00E23A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CA1D65" w:rsidRDefault="00CA1D65" w:rsidP="00E7587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</w:t>
      </w:r>
      <w:r w:rsidR="00440A13">
        <w:rPr>
          <w:rFonts w:ascii="Times New Roman" w:hAnsi="Times New Roman" w:cs="Times New Roman"/>
          <w:sz w:val="28"/>
          <w:szCs w:val="28"/>
        </w:rPr>
        <w:t>ти за 201</w:t>
      </w:r>
      <w:r w:rsidR="00E23A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CA1D65" w:rsidRDefault="00CA1D65" w:rsidP="00E7587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440A13">
        <w:rPr>
          <w:rFonts w:ascii="Times New Roman" w:hAnsi="Times New Roman" w:cs="Times New Roman"/>
          <w:sz w:val="28"/>
          <w:szCs w:val="28"/>
        </w:rPr>
        <w:t>йона Ульяновской области за 201</w:t>
      </w:r>
      <w:r w:rsidR="00E23A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 ведомственной структуре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согласно приложению 3 к настоящему решению;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440A13">
        <w:rPr>
          <w:rFonts w:ascii="Times New Roman" w:hAnsi="Times New Roman" w:cs="Times New Roman"/>
          <w:sz w:val="28"/>
          <w:szCs w:val="28"/>
        </w:rPr>
        <w:t>йона Ульяновской области за 201</w:t>
      </w:r>
      <w:r w:rsidR="00E23A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4 к настоящему решению;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источники финансирования дефицита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241FAD">
        <w:rPr>
          <w:rFonts w:ascii="Times New Roman" w:hAnsi="Times New Roman" w:cs="Times New Roman"/>
          <w:sz w:val="28"/>
          <w:szCs w:val="28"/>
        </w:rPr>
        <w:t xml:space="preserve">йона Ульяновской области за </w:t>
      </w:r>
      <w:r w:rsidR="00241FAD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E23A0C">
        <w:rPr>
          <w:rFonts w:ascii="Times New Roman" w:hAnsi="Times New Roman" w:cs="Times New Roman"/>
          <w:sz w:val="28"/>
          <w:szCs w:val="28"/>
        </w:rPr>
        <w:t>8</w:t>
      </w:r>
      <w:r w:rsidR="006D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по кодам классификации источников финансирования дефицитов бюджетов согласно приложению 5 к настоящему решению;</w:t>
      </w:r>
    </w:p>
    <w:p w:rsidR="00CA1D65" w:rsidRDefault="00CA1D65" w:rsidP="00E7587C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  источники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241FAD">
        <w:rPr>
          <w:rFonts w:ascii="Times New Roman" w:hAnsi="Times New Roman" w:cs="Times New Roman"/>
          <w:sz w:val="28"/>
          <w:szCs w:val="28"/>
        </w:rPr>
        <w:t>йона Ульяновской об</w:t>
      </w:r>
      <w:r w:rsidR="00440A13">
        <w:rPr>
          <w:rFonts w:ascii="Times New Roman" w:hAnsi="Times New Roman" w:cs="Times New Roman"/>
          <w:sz w:val="28"/>
          <w:szCs w:val="28"/>
        </w:rPr>
        <w:t>ласти за 201</w:t>
      </w:r>
      <w:r w:rsidR="00E23A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6 к настоящему решению.   </w:t>
      </w:r>
    </w:p>
    <w:p w:rsidR="00CA1D65" w:rsidRDefault="00CA1D65" w:rsidP="00502731">
      <w:pPr>
        <w:pStyle w:val="Standard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 момента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в сети «Интернет».   </w:t>
      </w:r>
    </w:p>
    <w:p w:rsidR="00CA1D65" w:rsidRDefault="00CA1D65" w:rsidP="00502731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Контроль исполнения настоящего решения возложить на комиссию по бюджету, социально-молодёжной политике, местному самоуправлению (Гришина Г.П.).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D65" w:rsidRDefault="00CA1D65" w:rsidP="00814CB7">
      <w:pPr>
        <w:pStyle w:val="Standard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Г.П.Гришина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814CB7">
      <w:pPr>
        <w:pStyle w:val="Standard"/>
        <w:ind w:left="4320"/>
        <w:jc w:val="both"/>
        <w:outlineLvl w:val="0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Приложение 1</w:t>
      </w:r>
    </w:p>
    <w:p w:rsidR="00CA1D65" w:rsidRDefault="00CA1D65" w:rsidP="00E7587C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к решению Совета депутатов</w:t>
      </w:r>
    </w:p>
    <w:p w:rsidR="00CA1D65" w:rsidRDefault="00CA1D65" w:rsidP="00E7587C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муниципального образования</w:t>
      </w:r>
    </w:p>
    <w:p w:rsidR="00CA1D65" w:rsidRDefault="00CA1D65" w:rsidP="00814CB7">
      <w:pPr>
        <w:pStyle w:val="Standard"/>
        <w:ind w:left="4320"/>
        <w:jc w:val="both"/>
        <w:outlineLvl w:val="0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"</w:t>
      </w:r>
      <w:proofErr w:type="spellStart"/>
      <w:r w:rsidRPr="00E7587C">
        <w:rPr>
          <w:rFonts w:ascii="Times New Roman" w:hAnsi="Times New Roman" w:cs="Times New Roman"/>
          <w:kern w:val="0"/>
          <w:sz w:val="28"/>
          <w:szCs w:val="28"/>
        </w:rPr>
        <w:t>Тиинское</w:t>
      </w:r>
      <w:proofErr w:type="spellEnd"/>
      <w:r w:rsidRPr="00E7587C">
        <w:rPr>
          <w:rFonts w:ascii="Times New Roman" w:hAnsi="Times New Roman" w:cs="Times New Roman"/>
          <w:kern w:val="0"/>
          <w:sz w:val="28"/>
          <w:szCs w:val="28"/>
        </w:rPr>
        <w:t xml:space="preserve"> сельское поселение"</w:t>
      </w:r>
    </w:p>
    <w:p w:rsidR="00CA1D65" w:rsidRDefault="00CA1D65" w:rsidP="00E7587C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 w:rsidRPr="00E7587C">
        <w:rPr>
          <w:rFonts w:ascii="Times New Roman" w:hAnsi="Times New Roman" w:cs="Times New Roman"/>
          <w:kern w:val="0"/>
          <w:sz w:val="28"/>
          <w:szCs w:val="28"/>
        </w:rPr>
        <w:t>Мелекесского</w:t>
      </w:r>
      <w:proofErr w:type="spellEnd"/>
      <w:r w:rsidRPr="00E7587C">
        <w:rPr>
          <w:rFonts w:ascii="Times New Roman" w:hAnsi="Times New Roman" w:cs="Times New Roman"/>
          <w:kern w:val="0"/>
          <w:sz w:val="28"/>
          <w:szCs w:val="28"/>
        </w:rPr>
        <w:t xml:space="preserve"> района Ульяновской области</w:t>
      </w:r>
    </w:p>
    <w:p w:rsidR="00CA1D65" w:rsidRDefault="00CA1D65" w:rsidP="00F976E1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1A16F7">
        <w:rPr>
          <w:rFonts w:ascii="Times New Roman" w:eastAsia="MS Mincho" w:hAnsi="Times New Roman" w:cs="Times New Roman"/>
          <w:sz w:val="28"/>
          <w:szCs w:val="28"/>
        </w:rPr>
        <w:t>00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1A16F7">
        <w:rPr>
          <w:rFonts w:ascii="Times New Roman" w:eastAsia="MS Mincho" w:hAnsi="Times New Roman" w:cs="Times New Roman"/>
          <w:sz w:val="28"/>
          <w:szCs w:val="28"/>
        </w:rPr>
        <w:t>00</w:t>
      </w:r>
      <w:r w:rsidR="00BF08EF">
        <w:rPr>
          <w:rFonts w:ascii="Times New Roman" w:eastAsia="MS Mincho" w:hAnsi="Times New Roman" w:cs="Times New Roman"/>
          <w:sz w:val="28"/>
          <w:szCs w:val="28"/>
        </w:rPr>
        <w:t>.</w:t>
      </w:r>
      <w:r w:rsidR="00E306E7">
        <w:rPr>
          <w:rFonts w:ascii="Times New Roman" w:eastAsia="MS Mincho" w:hAnsi="Times New Roman" w:cs="Times New Roman"/>
          <w:sz w:val="28"/>
          <w:szCs w:val="28"/>
        </w:rPr>
        <w:t>201</w:t>
      </w:r>
      <w:r w:rsidR="001A16F7">
        <w:rPr>
          <w:rFonts w:ascii="Times New Roman" w:eastAsia="MS Mincho" w:hAnsi="Times New Roman" w:cs="Times New Roman"/>
          <w:sz w:val="28"/>
          <w:szCs w:val="28"/>
        </w:rPr>
        <w:t>9</w:t>
      </w:r>
      <w:r w:rsidR="00AE1B96">
        <w:rPr>
          <w:rFonts w:ascii="Times New Roman" w:eastAsia="MS Mincho" w:hAnsi="Times New Roman" w:cs="Times New Roman"/>
          <w:sz w:val="28"/>
          <w:szCs w:val="28"/>
        </w:rPr>
        <w:t xml:space="preserve"> №</w:t>
      </w:r>
      <w:r w:rsidR="00BF08E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A16F7">
        <w:rPr>
          <w:rFonts w:ascii="Times New Roman" w:eastAsia="MS Mincho" w:hAnsi="Times New Roman" w:cs="Times New Roman"/>
          <w:sz w:val="28"/>
          <w:szCs w:val="28"/>
        </w:rPr>
        <w:t>0/0</w:t>
      </w:r>
    </w:p>
    <w:p w:rsidR="00CA1D65" w:rsidRDefault="00CA1D65" w:rsidP="00E7587C">
      <w:pPr>
        <w:pStyle w:val="Standard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CA1D65" w:rsidRDefault="00CA1D65" w:rsidP="00E7587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E7587C">
        <w:rPr>
          <w:rFonts w:ascii="Times New Roman" w:hAnsi="Times New Roman" w:cs="Times New Roman"/>
          <w:b/>
          <w:bCs/>
          <w:kern w:val="0"/>
          <w:szCs w:val="28"/>
        </w:rPr>
        <w:t>Доходы бюджета муниципального образования "</w:t>
      </w:r>
      <w:proofErr w:type="spellStart"/>
      <w:r w:rsidRPr="00E7587C">
        <w:rPr>
          <w:rFonts w:ascii="Times New Roman" w:hAnsi="Times New Roman" w:cs="Times New Roman"/>
          <w:b/>
          <w:bCs/>
          <w:kern w:val="0"/>
          <w:szCs w:val="28"/>
        </w:rPr>
        <w:t>Тиинское</w:t>
      </w:r>
      <w:proofErr w:type="spellEnd"/>
      <w:r w:rsidRPr="00E7587C">
        <w:rPr>
          <w:rFonts w:ascii="Times New Roman" w:hAnsi="Times New Roman" w:cs="Times New Roman"/>
          <w:b/>
          <w:bCs/>
          <w:kern w:val="0"/>
          <w:szCs w:val="28"/>
        </w:rPr>
        <w:t xml:space="preserve"> сельское поселение" </w:t>
      </w:r>
      <w:proofErr w:type="spellStart"/>
      <w:r w:rsidRPr="00E7587C">
        <w:rPr>
          <w:rFonts w:ascii="Times New Roman" w:hAnsi="Times New Roman" w:cs="Times New Roman"/>
          <w:b/>
          <w:bCs/>
          <w:kern w:val="0"/>
          <w:szCs w:val="28"/>
        </w:rPr>
        <w:t>Мелекесского</w:t>
      </w:r>
      <w:proofErr w:type="spellEnd"/>
      <w:r w:rsidRPr="00E7587C">
        <w:rPr>
          <w:rFonts w:ascii="Times New Roman" w:hAnsi="Times New Roman" w:cs="Times New Roman"/>
          <w:b/>
          <w:bCs/>
          <w:kern w:val="0"/>
          <w:szCs w:val="28"/>
        </w:rPr>
        <w:t xml:space="preserve"> ра</w:t>
      </w:r>
      <w:r w:rsidR="00E306E7">
        <w:rPr>
          <w:rFonts w:ascii="Times New Roman" w:hAnsi="Times New Roman" w:cs="Times New Roman"/>
          <w:b/>
          <w:bCs/>
          <w:kern w:val="0"/>
          <w:szCs w:val="28"/>
        </w:rPr>
        <w:t>йона Ульяновской области за 201</w:t>
      </w:r>
      <w:r w:rsidR="001A16F7">
        <w:rPr>
          <w:rFonts w:ascii="Times New Roman" w:hAnsi="Times New Roman" w:cs="Times New Roman"/>
          <w:b/>
          <w:bCs/>
          <w:kern w:val="0"/>
          <w:szCs w:val="28"/>
        </w:rPr>
        <w:t>8</w:t>
      </w:r>
      <w:r w:rsidRPr="00E7587C">
        <w:rPr>
          <w:rFonts w:ascii="Times New Roman" w:hAnsi="Times New Roman" w:cs="Times New Roman"/>
          <w:b/>
          <w:bCs/>
          <w:kern w:val="0"/>
          <w:szCs w:val="28"/>
        </w:rPr>
        <w:t>год по кодам классификации доходов бюджетов</w:t>
      </w:r>
    </w:p>
    <w:tbl>
      <w:tblPr>
        <w:tblW w:w="9801" w:type="dxa"/>
        <w:tblInd w:w="93" w:type="dxa"/>
        <w:tblLook w:val="0000"/>
      </w:tblPr>
      <w:tblGrid>
        <w:gridCol w:w="636"/>
        <w:gridCol w:w="2619"/>
        <w:gridCol w:w="4860"/>
        <w:gridCol w:w="1686"/>
      </w:tblGrid>
      <w:tr w:rsidR="00CA1D65" w:rsidRPr="00E7587C" w:rsidTr="00E7587C">
        <w:trPr>
          <w:trHeight w:val="1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E7587C">
              <w:rPr>
                <w:rFonts w:ascii="Times New Roman" w:hAnsi="Times New Roman" w:cs="Times New Roman"/>
                <w:kern w:val="0"/>
                <w:szCs w:val="28"/>
              </w:rPr>
              <w:t>руб.</w:t>
            </w:r>
          </w:p>
        </w:tc>
      </w:tr>
      <w:tr w:rsidR="00CA1D65" w:rsidRPr="00E7587C" w:rsidTr="00E7587C">
        <w:trPr>
          <w:trHeight w:val="43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 xml:space="preserve">Код 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Наименование показателей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Сумма</w:t>
            </w:r>
          </w:p>
        </w:tc>
      </w:tr>
      <w:tr w:rsidR="00CA1D65" w:rsidRPr="00E7587C" w:rsidTr="00E7587C">
        <w:trPr>
          <w:trHeight w:val="240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3</w:t>
            </w:r>
          </w:p>
        </w:tc>
      </w:tr>
      <w:tr w:rsidR="00CA1D65" w:rsidRPr="00E7587C" w:rsidTr="00E7587C">
        <w:trPr>
          <w:trHeight w:val="286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10102010011000110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нии которых исчисление и уплата налога осуществляются в соответствии со статьями 227, 227</w:t>
            </w:r>
            <w:r w:rsidRPr="00E7587C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и 228 Налогового кодекса Росси</w:t>
            </w:r>
            <w:r w:rsidRPr="00E7587C">
              <w:rPr>
                <w:rFonts w:ascii="Times New Roman" w:hAnsi="Times New Roman" w:cs="Times New Roman"/>
                <w:kern w:val="0"/>
              </w:rPr>
              <w:t>й</w:t>
            </w:r>
            <w:r w:rsidRPr="00E7587C">
              <w:rPr>
                <w:rFonts w:ascii="Times New Roman" w:hAnsi="Times New Roman" w:cs="Times New Roman"/>
                <w:kern w:val="0"/>
              </w:rPr>
              <w:t>ской Федерации (сумма платежа (перерасч</w:t>
            </w:r>
            <w:r w:rsidRPr="00E7587C">
              <w:rPr>
                <w:rFonts w:ascii="Times New Roman" w:hAnsi="Times New Roman" w:cs="Times New Roman"/>
                <w:kern w:val="0"/>
              </w:rPr>
              <w:t>ё</w:t>
            </w:r>
            <w:r w:rsidRPr="00E7587C">
              <w:rPr>
                <w:rFonts w:ascii="Times New Roman" w:hAnsi="Times New Roman" w:cs="Times New Roman"/>
                <w:kern w:val="0"/>
              </w:rPr>
              <w:t>ты, недоимка и задолженность по соответс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вующему платежу, в том числе по отменё</w:t>
            </w:r>
            <w:r w:rsidRPr="00E7587C">
              <w:rPr>
                <w:rFonts w:ascii="Times New Roman" w:hAnsi="Times New Roman" w:cs="Times New Roman"/>
                <w:kern w:val="0"/>
              </w:rPr>
              <w:t>н</w:t>
            </w:r>
            <w:r w:rsidRPr="00E7587C">
              <w:rPr>
                <w:rFonts w:ascii="Times New Roman" w:hAnsi="Times New Roman" w:cs="Times New Roman"/>
                <w:kern w:val="0"/>
              </w:rPr>
              <w:t>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A16F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1020961,89</w:t>
            </w:r>
          </w:p>
        </w:tc>
      </w:tr>
      <w:tr w:rsidR="00CA1D65" w:rsidRPr="00E7587C" w:rsidTr="00E7587C">
        <w:trPr>
          <w:trHeight w:val="233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3A490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101020100121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3A490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нии которых исчисление и уплата налога осуществляются в соответствии со статьями 227, 227</w:t>
            </w:r>
            <w:r w:rsidRPr="00E7587C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и 228 Налогового кодекса Росси</w:t>
            </w:r>
            <w:r w:rsidRPr="00E7587C">
              <w:rPr>
                <w:rFonts w:ascii="Times New Roman" w:hAnsi="Times New Roman" w:cs="Times New Roman"/>
                <w:kern w:val="0"/>
              </w:rPr>
              <w:t>й</w:t>
            </w:r>
            <w:r w:rsidRPr="00E7587C">
              <w:rPr>
                <w:rFonts w:ascii="Times New Roman" w:hAnsi="Times New Roman" w:cs="Times New Roman"/>
                <w:kern w:val="0"/>
              </w:rPr>
              <w:t>ской Федерации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A16F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2765,38</w:t>
            </w:r>
          </w:p>
        </w:tc>
      </w:tr>
      <w:tr w:rsidR="00CA1D65" w:rsidRPr="00E7587C" w:rsidTr="00E7587C">
        <w:trPr>
          <w:trHeight w:val="286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10102010013000110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нии которых исчисление и уплата налога осуществляются в соответствии со статьями 227, 227</w:t>
            </w:r>
            <w:r w:rsidRPr="00E7587C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и 228 Налогового кодекса Росси</w:t>
            </w:r>
            <w:r w:rsidRPr="00E7587C">
              <w:rPr>
                <w:rFonts w:ascii="Times New Roman" w:hAnsi="Times New Roman" w:cs="Times New Roman"/>
                <w:kern w:val="0"/>
              </w:rPr>
              <w:t>й</w:t>
            </w:r>
            <w:r w:rsidRPr="00E7587C">
              <w:rPr>
                <w:rFonts w:ascii="Times New Roman" w:hAnsi="Times New Roman" w:cs="Times New Roman"/>
                <w:kern w:val="0"/>
              </w:rPr>
              <w:t>ской Федерации (суммы денежных взыск</w:t>
            </w:r>
            <w:r w:rsidRPr="00E7587C">
              <w:rPr>
                <w:rFonts w:ascii="Times New Roman" w:hAnsi="Times New Roman" w:cs="Times New Roman"/>
                <w:kern w:val="0"/>
              </w:rPr>
              <w:t>а</w:t>
            </w:r>
            <w:r w:rsidRPr="00E7587C">
              <w:rPr>
                <w:rFonts w:ascii="Times New Roman" w:hAnsi="Times New Roman" w:cs="Times New Roman"/>
                <w:kern w:val="0"/>
              </w:rPr>
              <w:t>ний (штрафов) по соответствующему плат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жу согласно законодательству Российской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A16F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1692,15</w:t>
            </w:r>
          </w:p>
        </w:tc>
      </w:tr>
      <w:tr w:rsidR="00CA1D65" w:rsidRPr="00E7587C" w:rsidTr="00E7587C">
        <w:trPr>
          <w:trHeight w:val="358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440A13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10102020011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440A1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лей, нотариусов, занимающихся частной практикой, адвокатов, учредивших адвока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ские кабинеты и других лиц, занимающихся частной практикой в соответствии со стат</w:t>
            </w:r>
            <w:r w:rsidRPr="00E7587C">
              <w:rPr>
                <w:rFonts w:ascii="Times New Roman" w:hAnsi="Times New Roman" w:cs="Times New Roman"/>
                <w:kern w:val="0"/>
              </w:rPr>
              <w:t>ь</w:t>
            </w:r>
            <w:r w:rsidRPr="00E7587C">
              <w:rPr>
                <w:rFonts w:ascii="Times New Roman" w:hAnsi="Times New Roman" w:cs="Times New Roman"/>
                <w:kern w:val="0"/>
              </w:rPr>
              <w:t>ей 227 Налогового кодекса Российской Ф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дерации (</w:t>
            </w:r>
            <w:r w:rsidR="00440A13">
              <w:rPr>
                <w:rFonts w:ascii="Times New Roman" w:hAnsi="Times New Roman" w:cs="Times New Roman"/>
                <w:kern w:val="0"/>
              </w:rPr>
              <w:t xml:space="preserve"> сумма платежа (перерасчёты, н</w:t>
            </w:r>
            <w:r w:rsidR="00440A13">
              <w:rPr>
                <w:rFonts w:ascii="Times New Roman" w:hAnsi="Times New Roman" w:cs="Times New Roman"/>
                <w:kern w:val="0"/>
              </w:rPr>
              <w:t>е</w:t>
            </w:r>
            <w:r w:rsidR="00440A13">
              <w:rPr>
                <w:rFonts w:ascii="Times New Roman" w:hAnsi="Times New Roman" w:cs="Times New Roman"/>
                <w:kern w:val="0"/>
              </w:rPr>
              <w:t>доимка и задолженность по соответству</w:t>
            </w:r>
            <w:r w:rsidR="00440A13">
              <w:rPr>
                <w:rFonts w:ascii="Times New Roman" w:hAnsi="Times New Roman" w:cs="Times New Roman"/>
                <w:kern w:val="0"/>
              </w:rPr>
              <w:t>ю</w:t>
            </w:r>
            <w:r w:rsidR="00440A13">
              <w:rPr>
                <w:rFonts w:ascii="Times New Roman" w:hAnsi="Times New Roman" w:cs="Times New Roman"/>
                <w:kern w:val="0"/>
              </w:rPr>
              <w:t>щему платежу, в том числе по отменённому)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A16F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27214,88</w:t>
            </w:r>
          </w:p>
        </w:tc>
      </w:tr>
      <w:tr w:rsidR="00A47B30" w:rsidRPr="00E7587C" w:rsidTr="00E7587C">
        <w:trPr>
          <w:trHeight w:val="358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47B30" w:rsidRPr="00E7587C" w:rsidRDefault="00A47B30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7B30" w:rsidRDefault="00A47B3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101020200121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B30" w:rsidRPr="00E7587C" w:rsidRDefault="00A47B30" w:rsidP="00A47B3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лей, нотариусов, занимающихся частной практикой, адвокатов, учредивших адвока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ские кабинеты и других лиц, занимающихся частной практикой в соответствии со стат</w:t>
            </w:r>
            <w:r w:rsidRPr="00E7587C">
              <w:rPr>
                <w:rFonts w:ascii="Times New Roman" w:hAnsi="Times New Roman" w:cs="Times New Roman"/>
                <w:kern w:val="0"/>
              </w:rPr>
              <w:t>ь</w:t>
            </w:r>
            <w:r w:rsidRPr="00E7587C">
              <w:rPr>
                <w:rFonts w:ascii="Times New Roman" w:hAnsi="Times New Roman" w:cs="Times New Roman"/>
                <w:kern w:val="0"/>
              </w:rPr>
              <w:t>ей 227 Налогового кодекса Российской Ф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дерации (</w:t>
            </w:r>
            <w:r>
              <w:rPr>
                <w:rFonts w:ascii="Times New Roman" w:hAnsi="Times New Roman" w:cs="Times New Roman"/>
                <w:kern w:val="0"/>
              </w:rPr>
              <w:t xml:space="preserve"> пени по соответствующему пл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7B30" w:rsidRDefault="001A16F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369,51</w:t>
            </w:r>
          </w:p>
        </w:tc>
      </w:tr>
      <w:tr w:rsidR="001A16F7" w:rsidRPr="00E7587C" w:rsidTr="00611764">
        <w:trPr>
          <w:trHeight w:val="358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A16F7" w:rsidRDefault="001A16F7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A16F7" w:rsidRDefault="001A16F7" w:rsidP="001A16F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101020200130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611764" w:rsidRDefault="00611764" w:rsidP="006117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Налог на доходы физических лиц с доходов, п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о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лученных от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осуществления деятельности физ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и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ческими лицами,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зарегистрированными в кач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е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стве индивидуальных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предпринимателей, нот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риусов, занимающихся частной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практикой, а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вокатов, учредивших адвокатские кабинеты, и</w:t>
            </w:r>
          </w:p>
          <w:p w:rsidR="00611764" w:rsidRPr="00611764" w:rsidRDefault="00611764" w:rsidP="006117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других лиц, занимающихся частной практикой в</w:t>
            </w:r>
          </w:p>
          <w:p w:rsidR="00611764" w:rsidRPr="00611764" w:rsidRDefault="00611764" w:rsidP="006117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соответствии со статьей 227 Налогового кодекса</w:t>
            </w:r>
          </w:p>
          <w:p w:rsidR="001A16F7" w:rsidRPr="00E7587C" w:rsidRDefault="00611764" w:rsidP="007757A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Российской Федерации (суммы денежных вз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ы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сканий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(штрафов) по соответствующему плат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е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жу со</w:t>
            </w:r>
            <w:r w:rsidR="007757A1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гласно законодательству Российской Ф</w:t>
            </w:r>
            <w:r w:rsidR="007757A1">
              <w:rPr>
                <w:rFonts w:ascii="Times New Roman" w:hAnsi="Times New Roman" w:cs="Times New Roman"/>
                <w:kern w:val="0"/>
                <w:sz w:val="22"/>
                <w:szCs w:val="22"/>
              </w:rPr>
              <w:t>е</w:t>
            </w:r>
            <w:r w:rsidR="007757A1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A16F7" w:rsidRDefault="001A16F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140,00</w:t>
            </w:r>
          </w:p>
        </w:tc>
      </w:tr>
      <w:tr w:rsidR="00CA1D65" w:rsidRPr="00E7587C" w:rsidTr="00E7587C">
        <w:trPr>
          <w:trHeight w:val="19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10102030011000110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 полученных физическими лицами в соотве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ствии со статьей 228 Налогового Кодекса Российской Федерации (сумма платежа (п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A16F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3718,68</w:t>
            </w:r>
          </w:p>
        </w:tc>
      </w:tr>
      <w:tr w:rsidR="00CA1D65" w:rsidRPr="00E7587C" w:rsidTr="00E7587C">
        <w:trPr>
          <w:trHeight w:val="143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3A490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101020300121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3A490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 полученных физическими лицами в соотве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ствии со статьей 228 Налогового Кодекса Российской Федерации (пени по соответс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A16F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237,70</w:t>
            </w:r>
          </w:p>
        </w:tc>
      </w:tr>
      <w:tr w:rsidR="00CA1D65" w:rsidRPr="00E7587C" w:rsidTr="00E7587C">
        <w:trPr>
          <w:trHeight w:val="195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10102030013000110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 полученных физическими лицами в соотве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</w:t>
            </w:r>
            <w:r w:rsidRPr="00E7587C">
              <w:rPr>
                <w:rFonts w:ascii="Times New Roman" w:hAnsi="Times New Roman" w:cs="Times New Roman"/>
                <w:kern w:val="0"/>
              </w:rPr>
              <w:t>й</w:t>
            </w:r>
            <w:r w:rsidRPr="00E7587C">
              <w:rPr>
                <w:rFonts w:ascii="Times New Roman" w:hAnsi="Times New Roman" w:cs="Times New Roman"/>
                <w:kern w:val="0"/>
              </w:rPr>
              <w:t>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A16F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122,50</w:t>
            </w:r>
          </w:p>
        </w:tc>
      </w:tr>
      <w:tr w:rsidR="00CA1D65" w:rsidRPr="00E7587C" w:rsidTr="00E7587C">
        <w:trPr>
          <w:trHeight w:val="306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10102040011000110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в виде фиксированных авансовых платежей с дох</w:t>
            </w:r>
            <w:r w:rsidRPr="00E7587C">
              <w:rPr>
                <w:rFonts w:ascii="Times New Roman" w:hAnsi="Times New Roman" w:cs="Times New Roman"/>
                <w:kern w:val="0"/>
              </w:rPr>
              <w:t>о</w:t>
            </w:r>
            <w:r w:rsidRPr="00E7587C">
              <w:rPr>
                <w:rFonts w:ascii="Times New Roman" w:hAnsi="Times New Roman" w:cs="Times New Roman"/>
                <w:kern w:val="0"/>
              </w:rPr>
              <w:t>дов, полученных физическими лицами, я</w:t>
            </w:r>
            <w:r w:rsidRPr="00E7587C">
              <w:rPr>
                <w:rFonts w:ascii="Times New Roman" w:hAnsi="Times New Roman" w:cs="Times New Roman"/>
                <w:kern w:val="0"/>
              </w:rPr>
              <w:t>в</w:t>
            </w:r>
            <w:r w:rsidRPr="00E7587C">
              <w:rPr>
                <w:rFonts w:ascii="Times New Roman" w:hAnsi="Times New Roman" w:cs="Times New Roman"/>
                <w:kern w:val="0"/>
              </w:rPr>
              <w:t>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E7587C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Н</w:t>
            </w:r>
            <w:r w:rsidRPr="00E7587C">
              <w:rPr>
                <w:rFonts w:ascii="Times New Roman" w:hAnsi="Times New Roman" w:cs="Times New Roman"/>
                <w:kern w:val="0"/>
              </w:rPr>
              <w:t>а</w:t>
            </w:r>
            <w:r w:rsidRPr="00E7587C">
              <w:rPr>
                <w:rFonts w:ascii="Times New Roman" w:hAnsi="Times New Roman" w:cs="Times New Roman"/>
                <w:kern w:val="0"/>
              </w:rPr>
              <w:t>логового кодекса Российской Федерации (сумма платежа (перерасчёты, недоимка и задолженность по соответствующему пл</w:t>
            </w:r>
            <w:r w:rsidRPr="00E7587C">
              <w:rPr>
                <w:rFonts w:ascii="Times New Roman" w:hAnsi="Times New Roman" w:cs="Times New Roman"/>
                <w:kern w:val="0"/>
              </w:rPr>
              <w:t>а</w:t>
            </w:r>
            <w:r w:rsidRPr="00E7587C">
              <w:rPr>
                <w:rFonts w:ascii="Times New Roman" w:hAnsi="Times New Roman" w:cs="Times New Roman"/>
                <w:kern w:val="0"/>
              </w:rPr>
              <w:t>тежу, в том числе по отменённому)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A16F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1415,06</w:t>
            </w:r>
          </w:p>
        </w:tc>
      </w:tr>
      <w:tr w:rsidR="00CA1D65" w:rsidRPr="00E7587C" w:rsidTr="00E7587C">
        <w:trPr>
          <w:trHeight w:val="124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10503010011000110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Единый сельскохозяйственный налог (сумма платежа (перерасчёты, недоимка и задо</w:t>
            </w:r>
            <w:r w:rsidRPr="00E7587C">
              <w:rPr>
                <w:rFonts w:ascii="Times New Roman" w:hAnsi="Times New Roman" w:cs="Times New Roman"/>
                <w:kern w:val="0"/>
              </w:rPr>
              <w:t>л</w:t>
            </w:r>
            <w:r w:rsidRPr="00E7587C">
              <w:rPr>
                <w:rFonts w:ascii="Times New Roman" w:hAnsi="Times New Roman" w:cs="Times New Roman"/>
                <w:kern w:val="0"/>
              </w:rPr>
              <w:t>женность по соответствующему платежу, в том числе по отменённому)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1176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219368,40</w:t>
            </w:r>
          </w:p>
        </w:tc>
      </w:tr>
      <w:tr w:rsidR="00611764" w:rsidRPr="00E7587C" w:rsidTr="00E7587C">
        <w:trPr>
          <w:trHeight w:val="124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61176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6117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1050301001</w:t>
            </w:r>
            <w:r>
              <w:rPr>
                <w:rFonts w:ascii="Times New Roman" w:hAnsi="Times New Roman" w:cs="Times New Roman"/>
                <w:kern w:val="0"/>
              </w:rPr>
              <w:t>21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E7587C" w:rsidRDefault="00611764" w:rsidP="0061176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Единый сельскохозяйственный налог</w:t>
            </w:r>
            <w:r>
              <w:rPr>
                <w:rFonts w:ascii="Times New Roman" w:hAnsi="Times New Roman" w:cs="Times New Roman"/>
                <w:kern w:val="0"/>
              </w:rPr>
              <w:t xml:space="preserve">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Default="0061176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90,00</w:t>
            </w:r>
          </w:p>
        </w:tc>
      </w:tr>
      <w:tr w:rsidR="00611764" w:rsidRPr="00E7587C" w:rsidTr="00E7587C">
        <w:trPr>
          <w:trHeight w:val="124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61176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6117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105030100</w:t>
            </w:r>
            <w:r>
              <w:rPr>
                <w:rFonts w:ascii="Times New Roman" w:hAnsi="Times New Roman" w:cs="Times New Roman"/>
                <w:kern w:val="0"/>
              </w:rPr>
              <w:t>130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E7587C" w:rsidRDefault="00611764" w:rsidP="0061176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Единый сельскохозяйственный налог</w:t>
            </w:r>
            <w:r>
              <w:rPr>
                <w:rFonts w:ascii="Times New Roman" w:hAnsi="Times New Roman" w:cs="Times New Roman"/>
                <w:kern w:val="0"/>
              </w:rPr>
              <w:t xml:space="preserve"> (су</w:t>
            </w:r>
            <w:r>
              <w:rPr>
                <w:rFonts w:ascii="Times New Roman" w:hAnsi="Times New Roman" w:cs="Times New Roman"/>
                <w:kern w:val="0"/>
              </w:rPr>
              <w:t>м</w:t>
            </w:r>
            <w:r>
              <w:rPr>
                <w:rFonts w:ascii="Times New Roman" w:hAnsi="Times New Roman" w:cs="Times New Roman"/>
                <w:kern w:val="0"/>
              </w:rPr>
              <w:t>мы денежных взысканий (штрафов) по соо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ветствующему платежу согласно законод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тельству Российской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Default="0061176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150,00</w:t>
            </w:r>
          </w:p>
        </w:tc>
      </w:tr>
      <w:tr w:rsidR="00611764" w:rsidRPr="00E7587C" w:rsidTr="00E7587C">
        <w:trPr>
          <w:trHeight w:val="19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10601030101000110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E7587C" w:rsidRDefault="00611764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имущество физических лиц, вз</w:t>
            </w:r>
            <w:r w:rsidRPr="00E7587C">
              <w:rPr>
                <w:rFonts w:ascii="Times New Roman" w:hAnsi="Times New Roman" w:cs="Times New Roman"/>
                <w:kern w:val="0"/>
              </w:rPr>
              <w:t>и</w:t>
            </w:r>
            <w:r w:rsidRPr="00E7587C">
              <w:rPr>
                <w:rFonts w:ascii="Times New Roman" w:hAnsi="Times New Roman" w:cs="Times New Roman"/>
                <w:kern w:val="0"/>
              </w:rPr>
              <w:t>маемый по ставкам, применяемым к объе</w:t>
            </w:r>
            <w:r w:rsidRPr="00E7587C">
              <w:rPr>
                <w:rFonts w:ascii="Times New Roman" w:hAnsi="Times New Roman" w:cs="Times New Roman"/>
                <w:kern w:val="0"/>
              </w:rPr>
              <w:t>к</w:t>
            </w:r>
            <w:r w:rsidRPr="00E7587C">
              <w:rPr>
                <w:rFonts w:ascii="Times New Roman" w:hAnsi="Times New Roman" w:cs="Times New Roman"/>
                <w:kern w:val="0"/>
              </w:rPr>
              <w:t>там налогообложения, расположенным в границах поселений (сумма платежа (пер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расчёты, недоимка и задолженность по соо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ветствующему платежу, в том числе по о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9F27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437507,20</w:t>
            </w:r>
          </w:p>
        </w:tc>
      </w:tr>
      <w:tr w:rsidR="00611764" w:rsidRPr="00E7587C" w:rsidTr="00E7587C">
        <w:trPr>
          <w:trHeight w:val="10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106010301021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E7587C" w:rsidRDefault="00611764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имущество физических лиц, вз</w:t>
            </w:r>
            <w:r w:rsidRPr="00E7587C">
              <w:rPr>
                <w:rFonts w:ascii="Times New Roman" w:hAnsi="Times New Roman" w:cs="Times New Roman"/>
                <w:kern w:val="0"/>
              </w:rPr>
              <w:t>и</w:t>
            </w:r>
            <w:r w:rsidRPr="00E7587C">
              <w:rPr>
                <w:rFonts w:ascii="Times New Roman" w:hAnsi="Times New Roman" w:cs="Times New Roman"/>
                <w:kern w:val="0"/>
              </w:rPr>
              <w:t>маемый по ставкам, применяемым к объе</w:t>
            </w:r>
            <w:r w:rsidRPr="00E7587C">
              <w:rPr>
                <w:rFonts w:ascii="Times New Roman" w:hAnsi="Times New Roman" w:cs="Times New Roman"/>
                <w:kern w:val="0"/>
              </w:rPr>
              <w:t>к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там налогообложения, расположенным в границах </w:t>
            </w:r>
            <w:r>
              <w:rPr>
                <w:rFonts w:ascii="Times New Roman" w:hAnsi="Times New Roman" w:cs="Times New Roman"/>
                <w:kern w:val="0"/>
              </w:rPr>
              <w:t xml:space="preserve">сельских </w:t>
            </w:r>
            <w:r w:rsidRPr="00E7587C">
              <w:rPr>
                <w:rFonts w:ascii="Times New Roman" w:hAnsi="Times New Roman" w:cs="Times New Roman"/>
                <w:kern w:val="0"/>
              </w:rPr>
              <w:t>поселений</w:t>
            </w:r>
            <w:r>
              <w:rPr>
                <w:rFonts w:ascii="Times New Roman" w:hAnsi="Times New Roman" w:cs="Times New Roman"/>
                <w:kern w:val="0"/>
              </w:rPr>
              <w:t xml:space="preserve"> (пени по соо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6767,85</w:t>
            </w:r>
          </w:p>
        </w:tc>
      </w:tr>
      <w:tr w:rsidR="00611764" w:rsidRPr="00E7587C" w:rsidTr="00804DF9">
        <w:trPr>
          <w:trHeight w:val="171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6706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106060</w:t>
            </w:r>
            <w:r>
              <w:rPr>
                <w:rFonts w:ascii="Times New Roman" w:hAnsi="Times New Roman" w:cs="Times New Roman"/>
                <w:kern w:val="0"/>
              </w:rPr>
              <w:t>3</w:t>
            </w:r>
            <w:r w:rsidRPr="00E7587C">
              <w:rPr>
                <w:rFonts w:ascii="Times New Roman" w:hAnsi="Times New Roman" w:cs="Times New Roman"/>
                <w:kern w:val="0"/>
              </w:rPr>
              <w:t>3101000110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E7587C" w:rsidRDefault="00611764" w:rsidP="006706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Земельный налог</w:t>
            </w:r>
            <w:r>
              <w:rPr>
                <w:rFonts w:ascii="Times New Roman" w:hAnsi="Times New Roman" w:cs="Times New Roman"/>
                <w:kern w:val="0"/>
              </w:rPr>
              <w:t xml:space="preserve"> с организаций, облада</w:t>
            </w:r>
            <w:r>
              <w:rPr>
                <w:rFonts w:ascii="Times New Roman" w:hAnsi="Times New Roman" w:cs="Times New Roman"/>
                <w:kern w:val="0"/>
              </w:rPr>
              <w:t>ю</w:t>
            </w:r>
            <w:r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(сумма плат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жа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2309931,42</w:t>
            </w:r>
          </w:p>
        </w:tc>
      </w:tr>
      <w:tr w:rsidR="00611764" w:rsidRPr="00E7587C" w:rsidTr="00804DF9">
        <w:trPr>
          <w:trHeight w:val="12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106060331021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E7587C" w:rsidRDefault="00611764" w:rsidP="006706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Земельный налог</w:t>
            </w:r>
            <w:r>
              <w:rPr>
                <w:rFonts w:ascii="Times New Roman" w:hAnsi="Times New Roman" w:cs="Times New Roman"/>
                <w:kern w:val="0"/>
              </w:rPr>
              <w:t xml:space="preserve"> с организаций, облада</w:t>
            </w:r>
            <w:r>
              <w:rPr>
                <w:rFonts w:ascii="Times New Roman" w:hAnsi="Times New Roman" w:cs="Times New Roman"/>
                <w:kern w:val="0"/>
              </w:rPr>
              <w:t>ю</w:t>
            </w:r>
            <w:r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</w:t>
            </w:r>
            <w:r w:rsidRPr="00E7587C">
              <w:rPr>
                <w:rFonts w:ascii="Times New Roman" w:hAnsi="Times New Roman" w:cs="Times New Roman"/>
                <w:kern w:val="0"/>
              </w:rPr>
              <w:t>пени по соо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36892,72</w:t>
            </w:r>
          </w:p>
        </w:tc>
      </w:tr>
      <w:tr w:rsidR="00611764" w:rsidRPr="00E7587C" w:rsidTr="00E7587C">
        <w:trPr>
          <w:trHeight w:val="196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804D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106060</w:t>
            </w:r>
            <w:r>
              <w:rPr>
                <w:rFonts w:ascii="Times New Roman" w:hAnsi="Times New Roman" w:cs="Times New Roman"/>
                <w:kern w:val="0"/>
              </w:rPr>
              <w:t>43101</w:t>
            </w:r>
            <w:r w:rsidRPr="00E7587C">
              <w:rPr>
                <w:rFonts w:ascii="Times New Roman" w:hAnsi="Times New Roman" w:cs="Times New Roman"/>
                <w:kern w:val="0"/>
              </w:rPr>
              <w:t>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E7587C" w:rsidRDefault="00611764" w:rsidP="00804DF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Земельный налог</w:t>
            </w:r>
            <w:r>
              <w:rPr>
                <w:rFonts w:ascii="Times New Roman" w:hAnsi="Times New Roman" w:cs="Times New Roman"/>
                <w:kern w:val="0"/>
              </w:rPr>
              <w:t xml:space="preserve"> с физических лиц, обл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дающих земельным участком, расположе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ным в границах сельских поселений (сумма платежа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(перерасчёты, недоимка и задо</w:t>
            </w:r>
            <w:r w:rsidRPr="00E7587C">
              <w:rPr>
                <w:rFonts w:ascii="Times New Roman" w:hAnsi="Times New Roman" w:cs="Times New Roman"/>
                <w:kern w:val="0"/>
              </w:rPr>
              <w:t>л</w:t>
            </w:r>
            <w:r w:rsidRPr="00E7587C">
              <w:rPr>
                <w:rFonts w:ascii="Times New Roman" w:hAnsi="Times New Roman" w:cs="Times New Roman"/>
                <w:kern w:val="0"/>
              </w:rPr>
              <w:t>женность по соответствующему платежу, в том числе по отменённому)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1678124,87</w:t>
            </w:r>
          </w:p>
        </w:tc>
      </w:tr>
      <w:tr w:rsidR="00611764" w:rsidRPr="00E7587C" w:rsidTr="00804DF9">
        <w:trPr>
          <w:trHeight w:val="1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804D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106060</w:t>
            </w:r>
            <w:r>
              <w:rPr>
                <w:rFonts w:ascii="Times New Roman" w:hAnsi="Times New Roman" w:cs="Times New Roman"/>
                <w:kern w:val="0"/>
              </w:rPr>
              <w:t>43</w:t>
            </w:r>
            <w:r w:rsidRPr="00E7587C">
              <w:rPr>
                <w:rFonts w:ascii="Times New Roman" w:hAnsi="Times New Roman" w:cs="Times New Roman"/>
                <w:kern w:val="0"/>
              </w:rPr>
              <w:t>10</w:t>
            </w:r>
            <w:r>
              <w:rPr>
                <w:rFonts w:ascii="Times New Roman" w:hAnsi="Times New Roman" w:cs="Times New Roman"/>
                <w:kern w:val="0"/>
              </w:rPr>
              <w:t>21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E7587C" w:rsidRDefault="00611764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Земельный налог</w:t>
            </w:r>
            <w:r>
              <w:rPr>
                <w:rFonts w:ascii="Times New Roman" w:hAnsi="Times New Roman" w:cs="Times New Roman"/>
                <w:kern w:val="0"/>
              </w:rPr>
              <w:t xml:space="preserve"> с организаций, облада</w:t>
            </w:r>
            <w:r>
              <w:rPr>
                <w:rFonts w:ascii="Times New Roman" w:hAnsi="Times New Roman" w:cs="Times New Roman"/>
                <w:kern w:val="0"/>
              </w:rPr>
              <w:t>ю</w:t>
            </w:r>
            <w:r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</w:t>
            </w:r>
            <w:r w:rsidRPr="00E7587C">
              <w:rPr>
                <w:rFonts w:ascii="Times New Roman" w:hAnsi="Times New Roman" w:cs="Times New Roman"/>
                <w:kern w:val="0"/>
              </w:rPr>
              <w:t>пени по соо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28049,68</w:t>
            </w:r>
          </w:p>
        </w:tc>
      </w:tr>
      <w:tr w:rsidR="00611764" w:rsidRPr="00E7587C" w:rsidTr="00F976E1">
        <w:trPr>
          <w:trHeight w:val="165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109040531021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E7587C" w:rsidRDefault="00611764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Земельный налог (по обязательствам, во</w:t>
            </w:r>
            <w:r>
              <w:rPr>
                <w:rFonts w:ascii="Times New Roman" w:hAnsi="Times New Roman" w:cs="Times New Roman"/>
                <w:kern w:val="0"/>
              </w:rPr>
              <w:t>з</w:t>
            </w:r>
            <w:r>
              <w:rPr>
                <w:rFonts w:ascii="Times New Roman" w:hAnsi="Times New Roman" w:cs="Times New Roman"/>
                <w:kern w:val="0"/>
              </w:rPr>
              <w:t>никшим до 1 января 2006 года), мобилизу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мый на территориях сельских поселений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0,45</w:t>
            </w:r>
          </w:p>
        </w:tc>
      </w:tr>
      <w:tr w:rsidR="007C22D5" w:rsidRPr="00E7587C" w:rsidTr="00F976E1">
        <w:trPr>
          <w:trHeight w:val="165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7757A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7757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1110502</w:t>
            </w:r>
            <w:r w:rsidRPr="00E7587C">
              <w:rPr>
                <w:rFonts w:ascii="Times New Roman" w:hAnsi="Times New Roman" w:cs="Times New Roman"/>
                <w:kern w:val="0"/>
              </w:rPr>
              <w:t>5100000120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2D5" w:rsidRDefault="007C22D5" w:rsidP="007C22D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Доходы, получаемые в виде арендной платы, а также средства от продажи права на з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ключение договоров аренды за земли, нах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дящиеся в собственности сельских посел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C22D5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100293,00</w:t>
            </w:r>
          </w:p>
        </w:tc>
      </w:tr>
      <w:tr w:rsidR="007C22D5" w:rsidRPr="00E7587C" w:rsidTr="00E7587C">
        <w:trPr>
          <w:trHeight w:val="179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11105035100000120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2D5" w:rsidRPr="00E7587C" w:rsidRDefault="007C22D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Доходы от сдачи в аренду имущества, нах</w:t>
            </w:r>
            <w:r w:rsidRPr="00E7587C">
              <w:rPr>
                <w:rFonts w:ascii="Times New Roman" w:hAnsi="Times New Roman" w:cs="Times New Roman"/>
                <w:kern w:val="0"/>
              </w:rPr>
              <w:t>о</w:t>
            </w:r>
            <w:r w:rsidRPr="00E7587C">
              <w:rPr>
                <w:rFonts w:ascii="Times New Roman" w:hAnsi="Times New Roman" w:cs="Times New Roman"/>
                <w:kern w:val="0"/>
              </w:rPr>
              <w:t>дящегося в оперативном управлении орг</w:t>
            </w:r>
            <w:r w:rsidRPr="00E7587C">
              <w:rPr>
                <w:rFonts w:ascii="Times New Roman" w:hAnsi="Times New Roman" w:cs="Times New Roman"/>
                <w:kern w:val="0"/>
              </w:rPr>
              <w:t>а</w:t>
            </w:r>
            <w:r w:rsidRPr="00E7587C">
              <w:rPr>
                <w:rFonts w:ascii="Times New Roman" w:hAnsi="Times New Roman" w:cs="Times New Roman"/>
                <w:kern w:val="0"/>
              </w:rPr>
              <w:t>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106467,44</w:t>
            </w:r>
          </w:p>
        </w:tc>
      </w:tr>
      <w:tr w:rsidR="007C22D5" w:rsidRPr="00E7587C" w:rsidTr="00E7587C">
        <w:trPr>
          <w:trHeight w:val="10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9F27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114</w:t>
            </w:r>
            <w:r w:rsidRPr="00E7587C">
              <w:rPr>
                <w:rFonts w:ascii="Times New Roman" w:hAnsi="Times New Roman" w:cs="Times New Roman"/>
                <w:kern w:val="0"/>
              </w:rPr>
              <w:t>0</w:t>
            </w:r>
            <w:r>
              <w:rPr>
                <w:rFonts w:ascii="Times New Roman" w:hAnsi="Times New Roman" w:cs="Times New Roman"/>
                <w:kern w:val="0"/>
              </w:rPr>
              <w:t>6025100</w:t>
            </w:r>
            <w:r w:rsidRPr="00E7587C">
              <w:rPr>
                <w:rFonts w:ascii="Times New Roman" w:hAnsi="Times New Roman" w:cs="Times New Roman"/>
                <w:kern w:val="0"/>
              </w:rPr>
              <w:t>000430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22D5" w:rsidRPr="00E7587C" w:rsidRDefault="007C22D5" w:rsidP="00CD1FE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Доходы от продажи земельных участков, находящихся в собственности сельских п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селений (за исключением земельных учас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ков муниципальных бюджетных и автоно</w:t>
            </w:r>
            <w:r>
              <w:rPr>
                <w:rFonts w:ascii="Times New Roman" w:hAnsi="Times New Roman" w:cs="Times New Roman"/>
                <w:kern w:val="0"/>
              </w:rPr>
              <w:t>м</w:t>
            </w:r>
            <w:r>
              <w:rPr>
                <w:rFonts w:ascii="Times New Roman" w:hAnsi="Times New Roman" w:cs="Times New Roman"/>
                <w:kern w:val="0"/>
              </w:rPr>
              <w:t>ных учреждений)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3693795,70</w:t>
            </w:r>
          </w:p>
        </w:tc>
      </w:tr>
      <w:tr w:rsidR="007C22D5" w:rsidRPr="00E7587C" w:rsidTr="00E7587C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163B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202</w:t>
            </w:r>
            <w:r>
              <w:rPr>
                <w:rFonts w:ascii="Times New Roman" w:hAnsi="Times New Roman" w:cs="Times New Roman"/>
                <w:kern w:val="0"/>
              </w:rPr>
              <w:t>15</w:t>
            </w:r>
            <w:r w:rsidRPr="00E7587C">
              <w:rPr>
                <w:rFonts w:ascii="Times New Roman" w:hAnsi="Times New Roman" w:cs="Times New Roman"/>
                <w:kern w:val="0"/>
              </w:rPr>
              <w:t>001100000151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2D5" w:rsidRPr="00E7587C" w:rsidRDefault="007C22D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kern w:val="0"/>
              </w:rPr>
              <w:t xml:space="preserve">сельских </w:t>
            </w:r>
            <w:r w:rsidRPr="00E7587C">
              <w:rPr>
                <w:rFonts w:ascii="Times New Roman" w:hAnsi="Times New Roman" w:cs="Times New Roman"/>
                <w:kern w:val="0"/>
              </w:rPr>
              <w:t>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1722354,00</w:t>
            </w:r>
          </w:p>
        </w:tc>
      </w:tr>
      <w:tr w:rsidR="007C22D5" w:rsidRPr="00E7587C" w:rsidTr="00E7587C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7C22D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20225</w:t>
            </w:r>
            <w:r w:rsidR="00420CE2">
              <w:rPr>
                <w:rFonts w:ascii="Times New Roman" w:hAnsi="Times New Roman" w:cs="Times New Roman"/>
                <w:kern w:val="0"/>
              </w:rPr>
              <w:t>46710</w:t>
            </w:r>
            <w:r>
              <w:rPr>
                <w:rFonts w:ascii="Times New Roman" w:hAnsi="Times New Roman" w:cs="Times New Roman"/>
                <w:kern w:val="0"/>
              </w:rPr>
              <w:t>0000151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2D5" w:rsidRPr="00E7587C" w:rsidRDefault="007C22D5" w:rsidP="00420CE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Субсидии бюджетам сельских поселений </w:t>
            </w:r>
            <w:r w:rsidR="00420CE2">
              <w:rPr>
                <w:rFonts w:ascii="Times New Roman" w:hAnsi="Times New Roman" w:cs="Times New Roman"/>
                <w:kern w:val="0"/>
              </w:rPr>
              <w:t>на обеспечение развития и укрепления матер</w:t>
            </w:r>
            <w:r w:rsidR="00420CE2">
              <w:rPr>
                <w:rFonts w:ascii="Times New Roman" w:hAnsi="Times New Roman" w:cs="Times New Roman"/>
                <w:kern w:val="0"/>
              </w:rPr>
              <w:t>и</w:t>
            </w:r>
            <w:r w:rsidR="00420CE2">
              <w:rPr>
                <w:rFonts w:ascii="Times New Roman" w:hAnsi="Times New Roman" w:cs="Times New Roman"/>
                <w:kern w:val="0"/>
              </w:rPr>
              <w:t>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C22D5" w:rsidRDefault="00420CE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1515047,92</w:t>
            </w:r>
          </w:p>
        </w:tc>
      </w:tr>
      <w:tr w:rsidR="00420CE2" w:rsidRPr="00E7587C" w:rsidTr="00E7587C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7757A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420CE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20225519100000151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CE2" w:rsidRDefault="00420CE2" w:rsidP="00420CE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0CE2" w:rsidRDefault="00420CE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100000,00</w:t>
            </w:r>
          </w:p>
        </w:tc>
      </w:tr>
      <w:tr w:rsidR="00420CE2" w:rsidRPr="00E7587C" w:rsidTr="00E7587C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7757A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420CE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20225567100000151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CE2" w:rsidRDefault="00420CE2" w:rsidP="00420CE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0CE2" w:rsidRDefault="00420CE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350800,56</w:t>
            </w:r>
          </w:p>
        </w:tc>
      </w:tr>
      <w:tr w:rsidR="00420CE2" w:rsidRPr="00E7587C" w:rsidTr="00E7587C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2022999910</w:t>
            </w:r>
            <w:r w:rsidRPr="00E7587C">
              <w:rPr>
                <w:rFonts w:ascii="Times New Roman" w:hAnsi="Times New Roman" w:cs="Times New Roman"/>
                <w:kern w:val="0"/>
              </w:rPr>
              <w:t>0000151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CE2" w:rsidRPr="00E7587C" w:rsidRDefault="00420CE2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Прочие субсидии бюджетам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0CE2" w:rsidRDefault="00420CE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1415307,00</w:t>
            </w:r>
          </w:p>
        </w:tc>
      </w:tr>
      <w:tr w:rsidR="00420CE2" w:rsidRPr="00E7587C" w:rsidTr="00884290">
        <w:trPr>
          <w:trHeight w:val="124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202</w:t>
            </w:r>
            <w:r>
              <w:rPr>
                <w:rFonts w:ascii="Times New Roman" w:hAnsi="Times New Roman" w:cs="Times New Roman"/>
                <w:kern w:val="0"/>
              </w:rPr>
              <w:t>35118</w:t>
            </w:r>
            <w:r w:rsidRPr="00E7587C">
              <w:rPr>
                <w:rFonts w:ascii="Times New Roman" w:hAnsi="Times New Roman" w:cs="Times New Roman"/>
                <w:kern w:val="0"/>
              </w:rPr>
              <w:t>100000151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0CE2" w:rsidRPr="00E7587C" w:rsidRDefault="00420CE2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kern w:val="0"/>
              </w:rPr>
              <w:t xml:space="preserve">сельских </w:t>
            </w:r>
            <w:r w:rsidRPr="00E7587C">
              <w:rPr>
                <w:rFonts w:ascii="Times New Roman" w:hAnsi="Times New Roman" w:cs="Times New Roman"/>
                <w:kern w:val="0"/>
              </w:rPr>
              <w:t>поселений на осуществление первичного воинского учета на территориях, где отсутствуют в</w:t>
            </w:r>
            <w:r w:rsidRPr="00E7587C">
              <w:rPr>
                <w:rFonts w:ascii="Times New Roman" w:hAnsi="Times New Roman" w:cs="Times New Roman"/>
                <w:kern w:val="0"/>
              </w:rPr>
              <w:t>о</w:t>
            </w:r>
            <w:r w:rsidRPr="00E7587C">
              <w:rPr>
                <w:rFonts w:ascii="Times New Roman" w:hAnsi="Times New Roman" w:cs="Times New Roman"/>
                <w:kern w:val="0"/>
              </w:rPr>
              <w:t>енные комиссариаты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173850,00</w:t>
            </w:r>
          </w:p>
        </w:tc>
      </w:tr>
      <w:tr w:rsidR="00420CE2" w:rsidRPr="00E7587C" w:rsidTr="00884290">
        <w:trPr>
          <w:trHeight w:val="178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20CE2" w:rsidRPr="00E7587C" w:rsidRDefault="00420CE2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0CE2" w:rsidRPr="00E7587C" w:rsidRDefault="00420CE2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202</w:t>
            </w:r>
            <w:r>
              <w:rPr>
                <w:rFonts w:ascii="Times New Roman" w:hAnsi="Times New Roman" w:cs="Times New Roman"/>
                <w:kern w:val="0"/>
              </w:rPr>
              <w:t>400</w:t>
            </w:r>
            <w:r w:rsidRPr="00E7587C">
              <w:rPr>
                <w:rFonts w:ascii="Times New Roman" w:hAnsi="Times New Roman" w:cs="Times New Roman"/>
                <w:kern w:val="0"/>
              </w:rPr>
              <w:t>14100000151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20CE2" w:rsidRPr="00E7587C" w:rsidRDefault="00420CE2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kern w:val="0"/>
              </w:rPr>
              <w:t xml:space="preserve">сельских </w:t>
            </w:r>
            <w:r w:rsidRPr="00E7587C">
              <w:rPr>
                <w:rFonts w:ascii="Times New Roman" w:hAnsi="Times New Roman" w:cs="Times New Roman"/>
                <w:kern w:val="0"/>
              </w:rPr>
              <w:t>поселений из бюджетов муниципальных районов на осуществление части полномочий по решению вопросов м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стного значения в соответствии с заключё</w:t>
            </w:r>
            <w:r w:rsidRPr="00E7587C">
              <w:rPr>
                <w:rFonts w:ascii="Times New Roman" w:hAnsi="Times New Roman" w:cs="Times New Roman"/>
                <w:kern w:val="0"/>
              </w:rPr>
              <w:t>н</w:t>
            </w:r>
            <w:r w:rsidRPr="00E7587C">
              <w:rPr>
                <w:rFonts w:ascii="Times New Roman" w:hAnsi="Times New Roman" w:cs="Times New Roman"/>
                <w:kern w:val="0"/>
              </w:rPr>
              <w:t>ными соглашениями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20CE2" w:rsidRPr="00E7587C" w:rsidRDefault="00420CE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1843897,22</w:t>
            </w:r>
          </w:p>
        </w:tc>
      </w:tr>
      <w:tr w:rsidR="00420CE2" w:rsidRPr="00E7587C" w:rsidTr="00884290">
        <w:trPr>
          <w:trHeight w:val="1266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20705020100000180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20CE2" w:rsidRPr="00E7587C" w:rsidRDefault="00420CE2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Поступления от денежных пожертвований, предоставляемых физическими лицами п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лучателям средств бюджетов сельских пос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0CE2" w:rsidRDefault="00420CE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134060,00</w:t>
            </w:r>
          </w:p>
        </w:tc>
      </w:tr>
      <w:tr w:rsidR="00420CE2" w:rsidRPr="00E7587C" w:rsidTr="004A743C">
        <w:trPr>
          <w:trHeight w:val="82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20705030100000180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20CE2" w:rsidRPr="00E7587C" w:rsidRDefault="00420CE2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Прочие безвозмездные поступления в бю</w:t>
            </w:r>
            <w:r>
              <w:rPr>
                <w:rFonts w:ascii="Times New Roman" w:hAnsi="Times New Roman" w:cs="Times New Roman"/>
                <w:kern w:val="0"/>
              </w:rPr>
              <w:t>д</w:t>
            </w:r>
            <w:r>
              <w:rPr>
                <w:rFonts w:ascii="Times New Roman" w:hAnsi="Times New Roman" w:cs="Times New Roman"/>
                <w:kern w:val="0"/>
              </w:rPr>
              <w:t>жеты сельских поселений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0CE2" w:rsidRDefault="00420CE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133628,00</w:t>
            </w:r>
          </w:p>
        </w:tc>
      </w:tr>
      <w:tr w:rsidR="00420CE2" w:rsidRPr="00E7587C" w:rsidTr="00E7587C">
        <w:trPr>
          <w:trHeight w:val="390"/>
        </w:trPr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2" w:rsidRPr="00E7587C" w:rsidRDefault="00420CE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E7587C">
              <w:rPr>
                <w:rFonts w:ascii="Times New Roman" w:hAnsi="Times New Roman" w:cs="Times New Roman"/>
                <w:b/>
                <w:bCs/>
                <w:kern w:val="0"/>
              </w:rPr>
              <w:t>ИТОГО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CE2" w:rsidRPr="00E7587C" w:rsidRDefault="00420CE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17065021,18</w:t>
            </w:r>
          </w:p>
        </w:tc>
      </w:tr>
    </w:tbl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Default="00CA1D65" w:rsidP="00814CB7">
      <w:pPr>
        <w:pStyle w:val="Standard"/>
        <w:ind w:left="4320"/>
        <w:outlineLvl w:val="0"/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A1D65" w:rsidRDefault="00CA1D65" w:rsidP="00F976E1">
      <w:pPr>
        <w:pStyle w:val="Standard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F976E1">
      <w:pPr>
        <w:pStyle w:val="Standard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1D65" w:rsidRDefault="00CA1D65" w:rsidP="00814CB7">
      <w:pPr>
        <w:pStyle w:val="Standard"/>
        <w:ind w:left="43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поселение”</w:t>
      </w:r>
    </w:p>
    <w:p w:rsidR="00CA1D65" w:rsidRDefault="00CA1D65" w:rsidP="00F976E1">
      <w:pPr>
        <w:pStyle w:val="Standard"/>
        <w:ind w:left="43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BF08EF" w:rsidRDefault="00BF08EF" w:rsidP="00BF08EF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420CE2">
        <w:rPr>
          <w:rFonts w:ascii="Times New Roman" w:eastAsia="MS Mincho" w:hAnsi="Times New Roman" w:cs="Times New Roman"/>
          <w:sz w:val="28"/>
          <w:szCs w:val="28"/>
        </w:rPr>
        <w:t>00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420CE2">
        <w:rPr>
          <w:rFonts w:ascii="Times New Roman" w:eastAsia="MS Mincho" w:hAnsi="Times New Roman" w:cs="Times New Roman"/>
          <w:sz w:val="28"/>
          <w:szCs w:val="28"/>
        </w:rPr>
        <w:t>00.2019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№ </w:t>
      </w:r>
      <w:r w:rsidR="00420CE2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/</w:t>
      </w:r>
      <w:r w:rsidR="00420CE2">
        <w:rPr>
          <w:rFonts w:ascii="Times New Roman" w:eastAsia="MS Mincho" w:hAnsi="Times New Roman" w:cs="Times New Roman"/>
          <w:sz w:val="28"/>
          <w:szCs w:val="28"/>
        </w:rPr>
        <w:t>0</w:t>
      </w:r>
    </w:p>
    <w:p w:rsidR="00CA1D65" w:rsidRDefault="00CA1D65" w:rsidP="00F976E1">
      <w:pPr>
        <w:pStyle w:val="Standard"/>
      </w:pPr>
    </w:p>
    <w:p w:rsidR="00CA1D65" w:rsidRDefault="00CA1D65" w:rsidP="00F976E1">
      <w:pPr>
        <w:pStyle w:val="Standard"/>
        <w:jc w:val="center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Доходы бюджета 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Тиинское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Мелекесского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</w:t>
      </w:r>
      <w:r w:rsidR="00966B75">
        <w:rPr>
          <w:rFonts w:ascii="Times New Roman" w:hAnsi="Times New Roman"/>
          <w:b/>
          <w:bCs/>
          <w:sz w:val="28"/>
          <w:szCs w:val="28"/>
        </w:rPr>
        <w:t>йона Ульяновско</w:t>
      </w:r>
      <w:r w:rsidR="004A743C">
        <w:rPr>
          <w:rFonts w:ascii="Times New Roman" w:hAnsi="Times New Roman"/>
          <w:b/>
          <w:bCs/>
          <w:sz w:val="28"/>
          <w:szCs w:val="28"/>
        </w:rPr>
        <w:t>й области за 201</w:t>
      </w:r>
      <w:r w:rsidR="00902927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CA1D65" w:rsidRDefault="00CA1D65" w:rsidP="00F976E1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>
        <w:t>руб.</w:t>
      </w:r>
    </w:p>
    <w:tbl>
      <w:tblPr>
        <w:tblW w:w="9810" w:type="dxa"/>
        <w:tblInd w:w="-1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0"/>
        <w:gridCol w:w="2596"/>
        <w:gridCol w:w="1500"/>
        <w:gridCol w:w="1472"/>
        <w:gridCol w:w="882"/>
      </w:tblGrid>
      <w:tr w:rsidR="00CA1D65" w:rsidTr="00F976E1"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бюджетных назначений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НАЛОГОВЫЕ И  НЕНАЛОГОВЫЕ ДОХОДЫ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32005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7925000,00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32005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9676076,48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32005" w:rsidP="0053301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122,10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832005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832005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721FD1">
              <w:rPr>
                <w:rFonts w:ascii="Times New Roman" w:hAnsi="Times New Roman"/>
                <w:b/>
                <w:bCs/>
              </w:rPr>
              <w:t>000</w:t>
            </w:r>
            <w:r w:rsidR="00CA1D65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1058637,75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3200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117,63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1 01 02000 01 0000 110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D749FA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</w:t>
            </w:r>
            <w:r w:rsidR="00D8729E">
              <w:rPr>
                <w:rFonts w:ascii="Times New Roman" w:hAnsi="Times New Roman"/>
                <w:b/>
                <w:bCs/>
              </w:rPr>
              <w:t>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1058637,75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D749FA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117,63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 228 Налогового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1 01 02010 01 1000 110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</w:t>
            </w:r>
            <w:r w:rsidR="004A743C">
              <w:rPr>
                <w:rFonts w:ascii="Times New Roman" w:hAnsi="Times New Roman"/>
              </w:rPr>
              <w:t>700,00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1020961,89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D749F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113,48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 228 Налогового кодекса Росси</w:t>
            </w:r>
            <w:r w:rsidR="00E80B0D">
              <w:rPr>
                <w:rFonts w:ascii="Times New Roman" w:hAnsi="Times New Roman" w:cs="Times New Roman"/>
              </w:rPr>
              <w:t xml:space="preserve">йской Федерации (пени </w:t>
            </w:r>
            <w:r>
              <w:rPr>
                <w:rFonts w:ascii="Times New Roman" w:hAnsi="Times New Roman" w:cs="Times New Roman"/>
              </w:rPr>
              <w:t xml:space="preserve">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80B0D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1 01 02010 01 21</w:t>
            </w:r>
            <w:r w:rsidR="00CA1D65">
              <w:rPr>
                <w:rFonts w:ascii="Times New Roman" w:hAnsi="Times New Roman"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2765,38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</w:t>
            </w:r>
            <w:r>
              <w:rPr>
                <w:rFonts w:ascii="Times New Roman" w:hAnsi="Times New Roman" w:cs="Times New Roman"/>
              </w:rPr>
              <w:lastRenderedPageBreak/>
              <w:t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1 01 02010 01 3000 110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FA165D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1692,15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B469A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4B469A" w:rsidP="004B469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4B469A" w:rsidRDefault="004B469A" w:rsidP="004B469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4B469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1 01 02020 01 1000 110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FA165D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27214,88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FA165D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rPr>
          <w:trHeight w:val="1202"/>
        </w:trPr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CA1D65" w:rsidRDefault="004B469A" w:rsidP="00F97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(пени 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4B469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1 01 02020 01 </w:t>
            </w:r>
            <w:r w:rsidR="004B469A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369,51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757A1" w:rsidTr="00F976E1">
        <w:trPr>
          <w:trHeight w:val="1202"/>
        </w:trPr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7A1" w:rsidRDefault="007757A1" w:rsidP="0083200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Налог на доходы физических лиц с доходов, полученных от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осущ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е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ствления деятельности физич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е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скими лицами,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зарегистрирова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н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ными в качестве индивидуальных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предпринимателей, нотариусов, занимающихся частной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практ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и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кой, адвокатов, учредивших адв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о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катские кабинеты, и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других лиц, занимающихся частной практ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и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кой в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соответствии со статьей 227 Налогового кодекса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Российской Федерации (суммы денежных взысканий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(штрафов) по соотве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т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ствующему платежу со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гласно з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конодательству Российской Ф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дерации)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7A1" w:rsidRDefault="007757A1" w:rsidP="007757A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1 01 02020 01 3000 110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7A1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7A1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7A1" w:rsidRDefault="007757A1" w:rsidP="00F976E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7757A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</w:t>
            </w:r>
            <w:r w:rsidR="007757A1">
              <w:rPr>
                <w:rFonts w:ascii="Times New Roman" w:hAnsi="Times New Roman" w:cs="Times New Roman"/>
              </w:rPr>
              <w:t xml:space="preserve">оходы физических лиц с доходов, </w:t>
            </w:r>
            <w:r>
              <w:rPr>
                <w:rFonts w:ascii="Times New Roman" w:hAnsi="Times New Roman" w:cs="Times New Roman"/>
              </w:rPr>
              <w:t>полученных физическими лицами в соответствии со статьей 228 Налогового 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1 01 02030 01 1000 110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3718,68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</w:t>
            </w:r>
            <w:r w:rsidR="00E80B0D">
              <w:rPr>
                <w:rFonts w:ascii="Times New Roman" w:hAnsi="Times New Roman" w:cs="Times New Roman"/>
              </w:rPr>
              <w:t xml:space="preserve">йской Федерации (пени </w:t>
            </w:r>
            <w:r>
              <w:rPr>
                <w:rFonts w:ascii="Times New Roman" w:hAnsi="Times New Roman" w:cs="Times New Roman"/>
              </w:rPr>
              <w:t xml:space="preserve">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80B0D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1 01 02030 01 21</w:t>
            </w:r>
            <w:r w:rsidR="00CA1D65">
              <w:rPr>
                <w:rFonts w:ascii="Times New Roman" w:hAnsi="Times New Roman"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4B469A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237,70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1 01 02030 01 3000 110</w:t>
            </w:r>
          </w:p>
          <w:p w:rsidR="00CA1D65" w:rsidRPr="004B469A" w:rsidRDefault="00CA1D65" w:rsidP="004B469A">
            <w:pPr>
              <w:jc w:val="center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122,50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</w:t>
            </w:r>
            <w:r>
              <w:rPr>
                <w:rFonts w:ascii="Times New Roman" w:hAnsi="Times New Roman" w:cs="Times New Roman"/>
              </w:rPr>
              <w:lastRenderedPageBreak/>
              <w:t>деятельность по найму у физических лиц на основании патента в соответствии  со статьей 227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  <w:p w:rsidR="00CA1D65" w:rsidRDefault="00CA1D65" w:rsidP="00F976E1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101 02040 01 1000 110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1D65">
              <w:rPr>
                <w:rFonts w:ascii="Times New Roman" w:hAnsi="Times New Roman"/>
              </w:rPr>
              <w:t>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1415,06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23A0C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471,69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НАЛОГИ НА САВОКУПНЫЙ ДОХОД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367000</w:t>
            </w:r>
            <w:r w:rsidR="004A743C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219608,40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59,84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  <w:r w:rsidR="00E80B0D">
              <w:rPr>
                <w:rFonts w:ascii="Times New Roman" w:hAnsi="Times New Roman"/>
              </w:rPr>
              <w:t xml:space="preserve"> (сумма платежа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1 05 03010 01 1000 110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367000</w:t>
            </w:r>
            <w:r w:rsidR="004A743C">
              <w:rPr>
                <w:rFonts w:ascii="Times New Roman" w:hAnsi="Times New Roman"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219608</w:t>
            </w:r>
            <w:r w:rsidR="00E23A0C">
              <w:rPr>
                <w:rFonts w:ascii="Times New Roman" w:hAnsi="Times New Roman"/>
              </w:rPr>
              <w:t>,40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59,84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1 06 00000 00 0000 110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4A743C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345</w:t>
            </w:r>
            <w:r w:rsidR="004A743C">
              <w:rPr>
                <w:rFonts w:ascii="Times New Roman" w:hAnsi="Times New Roman"/>
                <w:b/>
                <w:bCs/>
              </w:rPr>
              <w:t>0</w:t>
            </w:r>
            <w:r w:rsidR="00DD6C05">
              <w:rPr>
                <w:rFonts w:ascii="Times New Roman" w:hAnsi="Times New Roman"/>
                <w:b/>
                <w:bCs/>
              </w:rPr>
              <w:t>00</w:t>
            </w:r>
            <w:r w:rsidR="0053301A">
              <w:rPr>
                <w:rFonts w:ascii="Times New Roman" w:hAnsi="Times New Roman"/>
                <w:b/>
                <w:bCs/>
              </w:rPr>
              <w:t>0</w:t>
            </w:r>
            <w:r w:rsidR="00DD6C05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63CB8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4497273,74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D834F7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130,36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1 06 01000 00 0000 110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</w:t>
            </w:r>
            <w:r w:rsidR="004A743C">
              <w:rPr>
                <w:rFonts w:ascii="Times New Roman" w:hAnsi="Times New Roman"/>
                <w:b/>
                <w:bCs/>
              </w:rPr>
              <w:t>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43447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444275,05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98,73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</w:pPr>
            <w:r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применяемый к объектам налогообложения, расположенных в границах поселений (сумма платежа </w:t>
            </w:r>
            <w:r>
              <w:rPr>
                <w:rFonts w:ascii="Times New Roman" w:hAnsi="Times New Roman" w:cs="Times New Roman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1 06 01030 10 1000 110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4A743C">
              <w:rPr>
                <w:rFonts w:ascii="Times New Roman" w:hAnsi="Times New Roman"/>
              </w:rPr>
              <w:t>0</w:t>
            </w:r>
            <w:r w:rsidR="00DD6C05">
              <w:rPr>
                <w:rFonts w:ascii="Times New Roman" w:hAnsi="Times New Roman"/>
              </w:rPr>
              <w:t>000</w:t>
            </w:r>
            <w:r w:rsidR="00CA1D65">
              <w:rPr>
                <w:rFonts w:ascii="Times New Roman" w:hAnsi="Times New Roman"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437507,20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97,22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2340B9">
            <w:pPr>
              <w:pStyle w:val="TableContents"/>
            </w:pPr>
            <w:r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применяемый к объектам налогообложения, расположенных в границах поселений </w:t>
            </w:r>
            <w:r>
              <w:rPr>
                <w:rFonts w:ascii="Times New Roman" w:hAnsi="Times New Roman" w:cs="Times New Roman"/>
              </w:rPr>
              <w:t>(п</w:t>
            </w:r>
            <w:r w:rsidR="002340B9">
              <w:rPr>
                <w:rFonts w:ascii="Times New Roman" w:hAnsi="Times New Roman" w:cs="Times New Roman"/>
              </w:rPr>
              <w:t xml:space="preserve">ени </w:t>
            </w:r>
            <w:r>
              <w:rPr>
                <w:rFonts w:ascii="Times New Roman" w:hAnsi="Times New Roman" w:cs="Times New Roman"/>
              </w:rPr>
              <w:t>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2340B9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1 06 01030 10 21</w:t>
            </w:r>
            <w:r w:rsidR="00CA1D65">
              <w:rPr>
                <w:rFonts w:ascii="Times New Roman" w:hAnsi="Times New Roman"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6767,85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Земельный налог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1 06 06000 00 0000 110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  <w:r w:rsidR="004A743C">
              <w:rPr>
                <w:rFonts w:ascii="Times New Roman" w:hAnsi="Times New Roman"/>
                <w:b/>
                <w:bCs/>
              </w:rPr>
              <w:t>00</w:t>
            </w:r>
            <w:r w:rsidR="00DD6C05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32005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4052998,69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3200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135,10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A0BA0" w:rsidRDefault="002340B9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A0BA0">
              <w:rPr>
                <w:rFonts w:ascii="Times New Roman" w:hAnsi="Times New Roman" w:cs="Times New Roman"/>
                <w:kern w:val="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A0BA0" w:rsidRDefault="002340B9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A0BA0">
              <w:rPr>
                <w:rFonts w:ascii="Times New Roman" w:hAnsi="Times New Roman"/>
                <w:bCs/>
              </w:rPr>
              <w:t xml:space="preserve"> 1 06 0603</w:t>
            </w:r>
            <w:r w:rsidR="00CA1D65" w:rsidRPr="006A0BA0">
              <w:rPr>
                <w:rFonts w:ascii="Times New Roman" w:hAnsi="Times New Roman"/>
                <w:bCs/>
              </w:rPr>
              <w:t>3 10 0000 110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A0BA0" w:rsidRDefault="00434471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1700</w:t>
            </w:r>
            <w:r w:rsidR="00DD6C05">
              <w:rPr>
                <w:rFonts w:ascii="Times New Roman" w:hAnsi="Times New Roman"/>
                <w:bCs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A0BA0" w:rsidRDefault="00F03FF9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2309931,42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A0BA0" w:rsidRDefault="00832005" w:rsidP="00F976E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135,88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2340B9" w:rsidRDefault="002340B9" w:rsidP="00F976E1">
            <w:pPr>
              <w:pStyle w:val="TableContents"/>
            </w:pPr>
            <w:r w:rsidRPr="002340B9">
              <w:rPr>
                <w:rFonts w:ascii="Times New Roman" w:hAnsi="Times New Roman" w:cs="Times New Roman"/>
                <w:kern w:val="0"/>
              </w:rPr>
              <w:t xml:space="preserve">Земельный налог с </w:t>
            </w:r>
            <w:r w:rsidRPr="002340B9">
              <w:rPr>
                <w:rFonts w:ascii="Times New Roman" w:hAnsi="Times New Roman" w:cs="Times New Roman"/>
                <w:kern w:val="0"/>
              </w:rPr>
              <w:lastRenderedPageBreak/>
              <w:t>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 w:cs="Times New Roman"/>
                <w:kern w:val="0"/>
              </w:rPr>
              <w:t xml:space="preserve"> (пени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2340B9" w:rsidRDefault="002340B9" w:rsidP="00F976E1">
            <w:pPr>
              <w:pStyle w:val="TableContents"/>
              <w:rPr>
                <w:rFonts w:ascii="Times New Roman" w:hAnsi="Times New Roman"/>
              </w:rPr>
            </w:pPr>
            <w:r w:rsidRPr="002340B9">
              <w:rPr>
                <w:rFonts w:ascii="Times New Roman" w:hAnsi="Times New Roman"/>
                <w:bCs/>
              </w:rPr>
              <w:lastRenderedPageBreak/>
              <w:t>1 06 0603</w:t>
            </w:r>
            <w:r>
              <w:rPr>
                <w:rFonts w:ascii="Times New Roman" w:hAnsi="Times New Roman"/>
                <w:bCs/>
              </w:rPr>
              <w:t>3 10 21</w:t>
            </w:r>
            <w:r w:rsidRPr="002340B9">
              <w:rPr>
                <w:rFonts w:ascii="Times New Roman" w:hAnsi="Times New Roman"/>
                <w:bCs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3A1932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3200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36892,72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E6B31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2340B9" w:rsidP="002340B9">
            <w:pPr>
              <w:pStyle w:val="TableContents"/>
              <w:rPr>
                <w:rFonts w:ascii="Times New Roman" w:hAnsi="Times New Roman"/>
                <w:bCs/>
              </w:rPr>
            </w:pPr>
            <w:r w:rsidRPr="006A0BA0">
              <w:rPr>
                <w:rFonts w:ascii="Times New Roman" w:hAnsi="Times New Roman" w:cs="Times New Roman"/>
                <w:kern w:val="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2340B9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A0BA0">
              <w:rPr>
                <w:rFonts w:ascii="Times New Roman" w:hAnsi="Times New Roman"/>
                <w:bCs/>
              </w:rPr>
              <w:t xml:space="preserve"> 1 06 06043 10 1000 110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832005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1300</w:t>
            </w:r>
            <w:r w:rsidR="00DD6C05">
              <w:rPr>
                <w:rFonts w:ascii="Times New Roman" w:hAnsi="Times New Roman"/>
                <w:bCs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832005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1678124,87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832005" w:rsidP="00F976E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129,09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6A0BA0" w:rsidP="006A0BA0">
            <w:pPr>
              <w:pStyle w:val="TableContents"/>
            </w:pPr>
            <w:r w:rsidRPr="002340B9">
              <w:rPr>
                <w:rFonts w:ascii="Times New Roman" w:hAnsi="Times New Roman" w:cs="Times New Roman"/>
                <w:kern w:val="0"/>
              </w:rPr>
              <w:t xml:space="preserve">Земельный налог с </w:t>
            </w:r>
            <w:r>
              <w:rPr>
                <w:rFonts w:ascii="Times New Roman" w:hAnsi="Times New Roman" w:cs="Times New Roman"/>
                <w:kern w:val="0"/>
              </w:rPr>
              <w:t>физических лиц</w:t>
            </w:r>
            <w:r w:rsidRPr="002340B9">
              <w:rPr>
                <w:rFonts w:ascii="Times New Roman" w:hAnsi="Times New Roman" w:cs="Times New Roman"/>
                <w:kern w:val="0"/>
              </w:rPr>
              <w:t>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 w:cs="Times New Roman"/>
                <w:kern w:val="0"/>
              </w:rPr>
              <w:t xml:space="preserve"> (пени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6A0BA0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1 06 06043 10 21</w:t>
            </w:r>
            <w:r w:rsidRPr="006A0BA0">
              <w:rPr>
                <w:rFonts w:ascii="Times New Roman" w:hAnsi="Times New Roman"/>
                <w:bCs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3A1932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83200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28049,68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F67F33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D37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2340B9" w:rsidRDefault="00441EA2" w:rsidP="006A0BA0">
            <w:pPr>
              <w:pStyle w:val="TableContents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Default="00855D37" w:rsidP="006A0BA0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1 09 00000 00 0000 110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Default="00EE6B3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832005" w:rsidP="00CE0BFE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Default="00EE6B31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C033E3" w:rsidRDefault="00C033E3" w:rsidP="00C033E3">
            <w:pPr>
              <w:pStyle w:val="TableContents"/>
              <w:rPr>
                <w:rFonts w:ascii="Times New Roman" w:hAnsi="Times New Roman"/>
                <w:bCs/>
              </w:rPr>
            </w:pPr>
            <w:r w:rsidRPr="002340B9">
              <w:rPr>
                <w:rFonts w:ascii="Times New Roman" w:hAnsi="Times New Roman" w:cs="Times New Roman"/>
                <w:kern w:val="0"/>
              </w:rPr>
              <w:t xml:space="preserve">Земельный налог с </w:t>
            </w:r>
            <w:r>
              <w:rPr>
                <w:rFonts w:ascii="Times New Roman" w:hAnsi="Times New Roman" w:cs="Times New Roman"/>
                <w:kern w:val="0"/>
              </w:rPr>
              <w:t>физических лиц</w:t>
            </w:r>
            <w:r w:rsidRPr="002340B9">
              <w:rPr>
                <w:rFonts w:ascii="Times New Roman" w:hAnsi="Times New Roman" w:cs="Times New Roman"/>
                <w:kern w:val="0"/>
              </w:rPr>
              <w:t>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 w:cs="Times New Roman"/>
                <w:kern w:val="0"/>
              </w:rPr>
              <w:t xml:space="preserve"> (пени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C033E3" w:rsidRDefault="00C033E3" w:rsidP="00C033E3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1 09 04053 10 21</w:t>
            </w:r>
            <w:r w:rsidRPr="006A0BA0">
              <w:rPr>
                <w:rFonts w:ascii="Times New Roman" w:hAnsi="Times New Roman"/>
                <w:bCs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C033E3" w:rsidRDefault="00EE6B31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C033E3" w:rsidRDefault="00832005" w:rsidP="00832005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C033E3" w:rsidRDefault="00EE6B31" w:rsidP="00F976E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55D37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441EA2" w:rsidP="00C033E3">
            <w:pPr>
              <w:pStyle w:val="TableContents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855D37" w:rsidP="00C033E3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855D37">
              <w:rPr>
                <w:rFonts w:ascii="Times New Roman" w:hAnsi="Times New Roman"/>
                <w:b/>
                <w:bCs/>
              </w:rPr>
              <w:t>111 00000 00 0000 000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832005" w:rsidP="00832005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  <w:r w:rsidR="004A743C">
              <w:rPr>
                <w:rFonts w:ascii="Times New Roman" w:hAnsi="Times New Roman"/>
                <w:b/>
                <w:bCs/>
              </w:rPr>
              <w:t>2</w:t>
            </w:r>
            <w:r w:rsidR="00DD6C05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832005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206760,44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83200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113,60</w:t>
            </w:r>
          </w:p>
        </w:tc>
      </w:tr>
      <w:tr w:rsidR="0083200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05" w:rsidRDefault="008B6480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05" w:rsidRDefault="0083200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05" w:rsidRDefault="008B6480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05" w:rsidRDefault="008B6480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100293,00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05" w:rsidRDefault="008B6480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100,29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rPr>
                <w:rFonts w:ascii="Times New Roman" w:hAnsi="Times New Roman"/>
              </w:rPr>
              <w:lastRenderedPageBreak/>
              <w:t>(за исключением имущества муниципальных бюджетных и автономных учреждений)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1 11 05035 10 0000 120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83200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A743C">
              <w:rPr>
                <w:rFonts w:ascii="Times New Roman" w:hAnsi="Times New Roman"/>
              </w:rPr>
              <w:t>2</w:t>
            </w:r>
            <w:r w:rsidR="00DD6C05">
              <w:rPr>
                <w:rFonts w:ascii="Times New Roman" w:hAnsi="Times New Roman"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83200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106467,44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83200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129,84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114 00000 00 0000 000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8B6480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3026</w:t>
            </w:r>
            <w:r w:rsidR="000300D8">
              <w:rPr>
                <w:rFonts w:ascii="Times New Roman" w:hAnsi="Times New Roman"/>
                <w:b/>
                <w:bCs/>
              </w:rPr>
              <w:t>000</w:t>
            </w:r>
            <w:r w:rsidR="00DD6C05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8B6480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3693795,70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8B6480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122,07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6A0BA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C033E3" w:rsidP="006A0BA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114 06025 10 0000 43</w:t>
            </w:r>
            <w:r w:rsidR="0052300B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3026</w:t>
            </w:r>
            <w:r w:rsidR="000300D8">
              <w:rPr>
                <w:rFonts w:ascii="Times New Roman" w:hAnsi="Times New Roman"/>
              </w:rPr>
              <w:t>0</w:t>
            </w:r>
            <w:r w:rsidR="00DD6C05">
              <w:rPr>
                <w:rFonts w:ascii="Times New Roman" w:hAnsi="Times New Roman"/>
              </w:rPr>
              <w:t>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3693795,70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122,07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7515934,02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7388944,70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98,31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37748D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7248334,02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7121256,70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37748D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98,25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283C52">
            <w:pPr>
              <w:pStyle w:val="TableContents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2 02 </w:t>
            </w:r>
            <w:r w:rsidR="00283C52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000 00 0000 151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3A1932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1722354,00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F976E1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1722354,00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  <w:r w:rsidR="00EE53B0">
              <w:rPr>
                <w:rFonts w:ascii="Times New Roman" w:hAnsi="Times New Roman"/>
              </w:rPr>
              <w:t xml:space="preserve"> за счёт средств областного бюджета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968C5" w:rsidRPr="00E7587C">
              <w:rPr>
                <w:rFonts w:ascii="Times New Roman" w:hAnsi="Times New Roman" w:cs="Times New Roman"/>
                <w:kern w:val="0"/>
              </w:rPr>
              <w:t>2</w:t>
            </w:r>
            <w:r w:rsidR="002968C5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968C5" w:rsidRPr="00E7587C">
              <w:rPr>
                <w:rFonts w:ascii="Times New Roman" w:hAnsi="Times New Roman" w:cs="Times New Roman"/>
                <w:kern w:val="0"/>
              </w:rPr>
              <w:t>02</w:t>
            </w:r>
            <w:r w:rsidR="002968C5">
              <w:rPr>
                <w:rFonts w:ascii="Times New Roman" w:hAnsi="Times New Roman" w:cs="Times New Roman"/>
                <w:kern w:val="0"/>
              </w:rPr>
              <w:t xml:space="preserve"> 15</w:t>
            </w:r>
            <w:r w:rsidR="002968C5" w:rsidRPr="00E7587C">
              <w:rPr>
                <w:rFonts w:ascii="Times New Roman" w:hAnsi="Times New Roman" w:cs="Times New Roman"/>
                <w:kern w:val="0"/>
              </w:rPr>
              <w:t>0011</w:t>
            </w:r>
            <w:r w:rsidR="002968C5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968C5" w:rsidRPr="00E7587C">
              <w:rPr>
                <w:rFonts w:ascii="Times New Roman" w:hAnsi="Times New Roman" w:cs="Times New Roman"/>
                <w:kern w:val="0"/>
              </w:rPr>
              <w:t>00</w:t>
            </w:r>
            <w:r w:rsidR="002968C5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968C5" w:rsidRPr="00E7587C">
              <w:rPr>
                <w:rFonts w:ascii="Times New Roman" w:hAnsi="Times New Roman" w:cs="Times New Roman"/>
                <w:kern w:val="0"/>
              </w:rPr>
              <w:t>000151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1392295,00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1392295,00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EE53B0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3B0" w:rsidRDefault="00EE53B0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Дотации бюджетам поселений на выравнивание бюджетной обеспеченности за счёт средств областного бюджета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3B0" w:rsidRDefault="00EE53B0" w:rsidP="00283C52">
            <w:pPr>
              <w:pStyle w:val="TableContents"/>
              <w:rPr>
                <w:rFonts w:ascii="Times New Roman" w:hAnsi="Times New Roman"/>
                <w:b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7587C">
              <w:rPr>
                <w:rFonts w:ascii="Times New Roman" w:hAnsi="Times New Roman" w:cs="Times New Roman"/>
                <w:kern w:val="0"/>
              </w:rPr>
              <w:t>02</w:t>
            </w:r>
            <w:r>
              <w:rPr>
                <w:rFonts w:ascii="Times New Roman" w:hAnsi="Times New Roman" w:cs="Times New Roman"/>
                <w:kern w:val="0"/>
              </w:rPr>
              <w:t xml:space="preserve"> 15</w:t>
            </w:r>
            <w:r w:rsidRPr="00E7587C">
              <w:rPr>
                <w:rFonts w:ascii="Times New Roman" w:hAnsi="Times New Roman" w:cs="Times New Roman"/>
                <w:kern w:val="0"/>
              </w:rPr>
              <w:t>0011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7587C">
              <w:rPr>
                <w:rFonts w:ascii="Times New Roman" w:hAnsi="Times New Roman" w:cs="Times New Roman"/>
                <w:kern w:val="0"/>
              </w:rPr>
              <w:t>00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7587C">
              <w:rPr>
                <w:rFonts w:ascii="Times New Roman" w:hAnsi="Times New Roman" w:cs="Times New Roman"/>
                <w:kern w:val="0"/>
              </w:rPr>
              <w:t>000151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3B0" w:rsidRPr="00EE53B0" w:rsidRDefault="008B6480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330059,00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3B0" w:rsidRPr="00EE53B0" w:rsidRDefault="008B6480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330059,00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3B0" w:rsidRPr="00EE53B0" w:rsidRDefault="00EE53B0" w:rsidP="00F976E1">
            <w:pPr>
              <w:pStyle w:val="TableContents"/>
              <w:rPr>
                <w:rFonts w:ascii="Times New Roman" w:hAnsi="Times New Roman"/>
              </w:rPr>
            </w:pPr>
            <w:r w:rsidRPr="00EE53B0">
              <w:rPr>
                <w:rFonts w:ascii="Times New Roman" w:hAnsi="Times New Roman"/>
              </w:rPr>
              <w:t>100,00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283C5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2 02 </w:t>
            </w:r>
            <w:r w:rsidR="00283C52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000 00 0000 151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37748D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3381207,56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Pr="0052300B" w:rsidRDefault="0037748D" w:rsidP="00F976E1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3381155,48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Pr="00E50AF1" w:rsidRDefault="0037748D" w:rsidP="00F976E1">
            <w:pPr>
              <w:pStyle w:val="TableContents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99,99</w:t>
            </w:r>
          </w:p>
        </w:tc>
      </w:tr>
      <w:tr w:rsidR="0037748D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8D" w:rsidRDefault="0037748D" w:rsidP="00B04566">
            <w:pPr>
              <w:pStyle w:val="TableContents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8D" w:rsidRPr="00D61948" w:rsidRDefault="0037748D" w:rsidP="0037748D">
            <w:pPr>
              <w:pStyle w:val="TableContents"/>
              <w:rPr>
                <w:rFonts w:ascii="Times New Roman" w:hAnsi="Times New Roman"/>
              </w:rPr>
            </w:pPr>
            <w:r w:rsidRPr="00D61948"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</w:rPr>
              <w:t>25467</w:t>
            </w:r>
            <w:r w:rsidRPr="00D61948">
              <w:rPr>
                <w:rFonts w:ascii="Times New Roman" w:hAnsi="Times New Roman"/>
              </w:rPr>
              <w:t xml:space="preserve">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8D" w:rsidRDefault="0037748D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1515100,00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8D" w:rsidRDefault="0037748D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1515047,92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8D" w:rsidRDefault="0037748D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99,99</w:t>
            </w:r>
          </w:p>
        </w:tc>
      </w:tr>
      <w:tr w:rsidR="00B53E47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47" w:rsidRDefault="002968C5" w:rsidP="00B04566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Субсидии бюджетам сельских поселений </w:t>
            </w:r>
            <w:r w:rsidR="00B04566">
              <w:rPr>
                <w:rFonts w:ascii="Times New Roman" w:hAnsi="Times New Roman" w:cs="Times New Roman"/>
                <w:kern w:val="0"/>
              </w:rPr>
              <w:t>на поддержку отрасли культуры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47" w:rsidRPr="00D61948" w:rsidRDefault="00B53E47" w:rsidP="00B04566">
            <w:pPr>
              <w:pStyle w:val="TableContents"/>
              <w:rPr>
                <w:rFonts w:ascii="Times New Roman" w:hAnsi="Times New Roman"/>
              </w:rPr>
            </w:pPr>
            <w:r w:rsidRPr="00D61948">
              <w:rPr>
                <w:rFonts w:ascii="Times New Roman" w:hAnsi="Times New Roman"/>
              </w:rPr>
              <w:t xml:space="preserve">2 02 </w:t>
            </w:r>
            <w:r w:rsidR="002968C5">
              <w:rPr>
                <w:rFonts w:ascii="Times New Roman" w:hAnsi="Times New Roman"/>
              </w:rPr>
              <w:t>25</w:t>
            </w:r>
            <w:r w:rsidR="00B04566">
              <w:rPr>
                <w:rFonts w:ascii="Times New Roman" w:hAnsi="Times New Roman"/>
              </w:rPr>
              <w:t>519</w:t>
            </w:r>
            <w:r w:rsidRPr="00D61948">
              <w:rPr>
                <w:rFonts w:ascii="Times New Roman" w:hAnsi="Times New Roman"/>
              </w:rPr>
              <w:t xml:space="preserve">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47" w:rsidRPr="00FA165D" w:rsidRDefault="00B04566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2968C5">
              <w:rPr>
                <w:rFonts w:ascii="Times New Roman" w:hAnsi="Times New Roman"/>
              </w:rPr>
              <w:t>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47" w:rsidRPr="00D61948" w:rsidRDefault="00B04566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2968C5">
              <w:rPr>
                <w:rFonts w:ascii="Times New Roman" w:hAnsi="Times New Roman"/>
              </w:rPr>
              <w:t>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47" w:rsidRDefault="00B04566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B0456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E50AF1" w:rsidRDefault="00B04566" w:rsidP="00B04566">
            <w:pPr>
              <w:pStyle w:val="TableContents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Субсидии бюджетам сельских поселений на реализацию 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мероприятий  по устойчивому развитию сельских территорий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D61948" w:rsidRDefault="00B04566" w:rsidP="00B04566">
            <w:pPr>
              <w:pStyle w:val="TableContents"/>
              <w:rPr>
                <w:rFonts w:ascii="Times New Roman" w:hAnsi="Times New Roman"/>
              </w:rPr>
            </w:pPr>
            <w:r w:rsidRPr="00D61948">
              <w:rPr>
                <w:rFonts w:ascii="Times New Roman" w:hAnsi="Times New Roman"/>
              </w:rPr>
              <w:lastRenderedPageBreak/>
              <w:t xml:space="preserve">2 02 </w:t>
            </w:r>
            <w:r>
              <w:rPr>
                <w:rFonts w:ascii="Times New Roman" w:hAnsi="Times New Roman"/>
              </w:rPr>
              <w:t>25567</w:t>
            </w:r>
            <w:r w:rsidRPr="00D61948">
              <w:rPr>
                <w:rFonts w:ascii="Times New Roman" w:hAnsi="Times New Roman"/>
              </w:rPr>
              <w:t xml:space="preserve">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B04566" w:rsidRDefault="00B04566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B04566">
              <w:rPr>
                <w:rFonts w:ascii="Times New Roman" w:hAnsi="Times New Roman"/>
              </w:rPr>
              <w:t>350800,56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B04566" w:rsidRDefault="00B04566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350800,56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B04566" w:rsidRDefault="00B04566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B0456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764819" w:rsidRDefault="00B04566" w:rsidP="00F976E1">
            <w:pPr>
              <w:pStyle w:val="TableContents"/>
              <w:rPr>
                <w:rFonts w:ascii="Times New Roman" w:hAnsi="Times New Roman"/>
                <w:b/>
                <w:i/>
              </w:rPr>
            </w:pPr>
            <w:r w:rsidRPr="00764819">
              <w:rPr>
                <w:rFonts w:ascii="Times New Roman" w:hAnsi="Times New Roman"/>
                <w:b/>
                <w:i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764819" w:rsidRDefault="00B04566" w:rsidP="00F976E1">
            <w:pPr>
              <w:pStyle w:val="TableContents"/>
              <w:rPr>
                <w:rFonts w:ascii="Times New Roman" w:hAnsi="Times New Roman"/>
                <w:b/>
                <w:i/>
              </w:rPr>
            </w:pPr>
            <w:r w:rsidRPr="00764819">
              <w:rPr>
                <w:rFonts w:ascii="Times New Roman" w:hAnsi="Times New Roman"/>
                <w:b/>
                <w:i/>
              </w:rPr>
              <w:t>2 02 29999 10 0000 151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764819" w:rsidRDefault="00B04566" w:rsidP="003A1932">
            <w:pPr>
              <w:pStyle w:val="TableContents"/>
              <w:jc w:val="right"/>
              <w:rPr>
                <w:rFonts w:ascii="Times New Roman" w:hAnsi="Times New Roman"/>
                <w:b/>
                <w:i/>
              </w:rPr>
            </w:pPr>
            <w:r w:rsidRPr="00764819">
              <w:rPr>
                <w:rFonts w:ascii="Times New Roman" w:hAnsi="Times New Roman"/>
                <w:b/>
                <w:i/>
              </w:rPr>
              <w:t>1415307,00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764819" w:rsidRDefault="00B04566" w:rsidP="00F976E1">
            <w:pPr>
              <w:pStyle w:val="TableContents"/>
              <w:jc w:val="right"/>
              <w:rPr>
                <w:rFonts w:ascii="Times New Roman" w:hAnsi="Times New Roman"/>
                <w:b/>
                <w:i/>
              </w:rPr>
            </w:pPr>
            <w:r w:rsidRPr="00764819">
              <w:rPr>
                <w:rFonts w:ascii="Times New Roman" w:hAnsi="Times New Roman"/>
                <w:b/>
                <w:i/>
              </w:rPr>
              <w:t>1415307,00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764819" w:rsidRDefault="00B04566" w:rsidP="00F976E1">
            <w:pPr>
              <w:pStyle w:val="TableContents"/>
              <w:rPr>
                <w:rFonts w:ascii="Times New Roman" w:hAnsi="Times New Roman"/>
                <w:b/>
                <w:i/>
              </w:rPr>
            </w:pPr>
            <w:r w:rsidRPr="00764819">
              <w:rPr>
                <w:rFonts w:ascii="Times New Roman" w:hAnsi="Times New Roman"/>
                <w:b/>
                <w:i/>
              </w:rPr>
              <w:t>100,00</w:t>
            </w:r>
          </w:p>
        </w:tc>
      </w:tr>
      <w:tr w:rsidR="00B0456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E50AF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бюджетам сельских поселений на реализацию проектов развития муниципальных образований Ульяновской области, подготовленных на основе местных инициатив граждан 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2D0905" w:rsidRDefault="00B04566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2 02 29</w:t>
            </w:r>
            <w:r w:rsidRPr="002D0905">
              <w:rPr>
                <w:rFonts w:ascii="Times New Roman" w:hAnsi="Times New Roman"/>
              </w:rPr>
              <w:t>999 10 0000 151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1415307,00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1415307,00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B0456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283C52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202 30000 00 0000 151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FE5DFF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173850,00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FE5DFF" w:rsidP="00283C5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173850</w:t>
            </w:r>
            <w:r w:rsidR="00B04566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B0456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283C5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202 35118 10 0000 151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FE5DFF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173850</w:t>
            </w:r>
            <w:r w:rsidR="00B04566">
              <w:rPr>
                <w:rFonts w:ascii="Times New Roman" w:hAnsi="Times New Roman"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FE5DFF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173850</w:t>
            </w:r>
            <w:r w:rsidR="00B04566">
              <w:rPr>
                <w:rFonts w:ascii="Times New Roman" w:hAnsi="Times New Roman"/>
              </w:rPr>
              <w:t>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B0456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283C52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2 02 40000 00 0000 151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FE5DFF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1970922,46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FE5DFF" w:rsidP="00283C5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1843897,22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087F52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93,55</w:t>
            </w:r>
          </w:p>
        </w:tc>
      </w:tr>
      <w:tr w:rsidR="00B0456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E50AF1" w:rsidRDefault="00B04566" w:rsidP="00F976E1">
            <w:pPr>
              <w:pStyle w:val="TableContents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E50AF1" w:rsidRDefault="00B04566" w:rsidP="00283C52">
            <w:pPr>
              <w:pStyle w:val="TableContents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 xml:space="preserve"> 2 02 40014 10 0000 151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E50AF1" w:rsidRDefault="00FE5DFF" w:rsidP="003A1932">
            <w:pPr>
              <w:pStyle w:val="TableContents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1970922,46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E50AF1" w:rsidRDefault="00FE5DFF" w:rsidP="00F976E1">
            <w:pPr>
              <w:pStyle w:val="TableContents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1843897,22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E50AF1" w:rsidRDefault="00087F52" w:rsidP="00F976E1">
            <w:pPr>
              <w:pStyle w:val="TableContents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93,55</w:t>
            </w:r>
          </w:p>
        </w:tc>
      </w:tr>
      <w:tr w:rsidR="00B0456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7162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(зимнее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в сёлах поселения)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312850" w:rsidRDefault="00B04566" w:rsidP="00F20B87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312850">
              <w:rPr>
                <w:rFonts w:ascii="Times New Roman" w:hAnsi="Times New Roman"/>
              </w:rPr>
              <w:t>2 02 40014 10 0000 151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312850" w:rsidRDefault="00764819" w:rsidP="00764819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1464502,56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312850" w:rsidRDefault="00764819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1464502,46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312850" w:rsidRDefault="00B04566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100,00</w:t>
            </w:r>
          </w:p>
        </w:tc>
      </w:tr>
      <w:tr w:rsidR="00B0456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71626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</w:t>
            </w:r>
            <w:r w:rsidRPr="00671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(организация ритуальных услуг и содержание мест захоронений)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312850" w:rsidRDefault="00B04566" w:rsidP="00F20B87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312850">
              <w:rPr>
                <w:rFonts w:ascii="Times New Roman" w:hAnsi="Times New Roman"/>
              </w:rPr>
              <w:lastRenderedPageBreak/>
              <w:t>2 02 40014 10 0000 151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312850" w:rsidRDefault="00764819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105420,00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312850" w:rsidRDefault="00764819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102400,00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312850" w:rsidRDefault="00087F52" w:rsidP="00F976E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97,14</w:t>
            </w:r>
          </w:p>
        </w:tc>
      </w:tr>
      <w:tr w:rsidR="0076481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764819" w:rsidP="00764819">
            <w:pPr>
              <w:rPr>
                <w:sz w:val="20"/>
                <w:szCs w:val="20"/>
              </w:rPr>
            </w:pPr>
            <w:r w:rsidRPr="00671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</w:t>
            </w:r>
            <w:r>
              <w:rPr>
                <w:sz w:val="20"/>
                <w:szCs w:val="20"/>
              </w:rPr>
              <w:t xml:space="preserve"> </w:t>
            </w:r>
            <w:r w:rsidRPr="00671626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на реализацию мероприятий муниципальной программы "Развитие культуры и туризма в </w:t>
            </w:r>
            <w:proofErr w:type="spellStart"/>
            <w:r w:rsidRPr="00671626">
              <w:rPr>
                <w:rFonts w:ascii="Times New Roman" w:hAnsi="Times New Roman" w:cs="Times New Roman"/>
                <w:sz w:val="28"/>
                <w:szCs w:val="28"/>
              </w:rPr>
              <w:t>Мелекесском</w:t>
            </w:r>
            <w:proofErr w:type="spellEnd"/>
            <w:r w:rsidRPr="00671626">
              <w:rPr>
                <w:rFonts w:ascii="Times New Roman" w:hAnsi="Times New Roman" w:cs="Times New Roman"/>
                <w:sz w:val="28"/>
                <w:szCs w:val="28"/>
              </w:rPr>
              <w:t xml:space="preserve"> районе Ульяновской области на 2017-2021 годы" (ремонт памятных сооружений) </w:t>
            </w:r>
          </w:p>
          <w:p w:rsidR="00764819" w:rsidRDefault="00764819" w:rsidP="00764819">
            <w:pPr>
              <w:pStyle w:val="TableContents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312850" w:rsidRDefault="00764819" w:rsidP="00F20B87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312850">
              <w:rPr>
                <w:rFonts w:ascii="Times New Roman" w:hAnsi="Times New Roman"/>
              </w:rPr>
              <w:t>2 02 40014 10 0000 151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312850" w:rsidRDefault="00764819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306</w:t>
            </w:r>
            <w:r w:rsidRPr="00312850">
              <w:rPr>
                <w:rFonts w:ascii="Times New Roman" w:hAnsi="Times New Roman"/>
                <w:bCs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312850" w:rsidRDefault="00087F52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764819">
              <w:rPr>
                <w:rFonts w:ascii="Times New Roman" w:hAnsi="Times New Roman"/>
                <w:bCs/>
              </w:rPr>
              <w:t>6994,76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312850" w:rsidRDefault="00087F52" w:rsidP="00F976E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90,52</w:t>
            </w:r>
          </w:p>
        </w:tc>
      </w:tr>
      <w:tr w:rsidR="0076481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764819" w:rsidP="00087F52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7162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</w:t>
            </w:r>
            <w:r w:rsidR="00087F52">
              <w:rPr>
                <w:rFonts w:ascii="Times New Roman" w:hAnsi="Times New Roman" w:cs="Times New Roman"/>
                <w:sz w:val="28"/>
                <w:szCs w:val="28"/>
              </w:rPr>
              <w:t>подготовка изменений в План землепользования и застройки</w:t>
            </w:r>
            <w:r w:rsidRPr="006716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312850" w:rsidRDefault="00764819" w:rsidP="00F20B87">
            <w:pPr>
              <w:pStyle w:val="TableContents"/>
              <w:rPr>
                <w:rFonts w:ascii="Times New Roman" w:hAnsi="Times New Roman"/>
              </w:rPr>
            </w:pPr>
            <w:r w:rsidRPr="00312850">
              <w:rPr>
                <w:rFonts w:ascii="Times New Roman" w:hAnsi="Times New Roman"/>
              </w:rPr>
              <w:t>2 02 40014 10 0000 151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764819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764819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CF477D" w:rsidP="00F976E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76481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76481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764819" w:rsidP="00F20B87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2 07 00000 00 0000 180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087F52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267600,00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087F52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267688,00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087F52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100,03</w:t>
            </w:r>
          </w:p>
        </w:tc>
      </w:tr>
      <w:tr w:rsidR="0076481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F20B87" w:rsidRDefault="00764819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 xml:space="preserve">Поступления от денежных пожертвований, предоставляемых физическими </w:t>
            </w:r>
            <w:r w:rsidRPr="00F20B87">
              <w:rPr>
                <w:rFonts w:ascii="Times New Roman" w:hAnsi="Times New Roman"/>
                <w:bCs/>
              </w:rPr>
              <w:lastRenderedPageBreak/>
              <w:t>лицами получателям средств бюджетов сельских поселений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F20B87" w:rsidRDefault="00764819" w:rsidP="00F20B87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lastRenderedPageBreak/>
              <w:t>2 07 05020 10 0000 180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F20B87" w:rsidRDefault="00087F52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134060,00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F20B87" w:rsidRDefault="00087F52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134060,00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F20B87" w:rsidRDefault="00764819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100,00</w:t>
            </w:r>
          </w:p>
        </w:tc>
      </w:tr>
      <w:tr w:rsidR="0076481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F20B87" w:rsidRDefault="00764819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F20B87" w:rsidRDefault="00764819" w:rsidP="0055013D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2 07 05030 10 0000 180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F20B87" w:rsidRDefault="00087F52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133540,00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F20B87" w:rsidRDefault="00087F52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133628,00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F20B87" w:rsidRDefault="00087F52" w:rsidP="00F976E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100,07</w:t>
            </w:r>
          </w:p>
        </w:tc>
      </w:tr>
      <w:tr w:rsidR="0076481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76481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 ДОХОДОВ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76481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087F52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15440934,02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087F52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17065021,18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087F52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110,52</w:t>
            </w:r>
          </w:p>
        </w:tc>
      </w:tr>
    </w:tbl>
    <w:p w:rsidR="00CA1D65" w:rsidRDefault="00CA1D65" w:rsidP="00F976E1">
      <w:pPr>
        <w:pStyle w:val="Standard"/>
        <w:rPr>
          <w:rFonts w:eastAsia="MS Mincho" w:cs="Times New Roman"/>
          <w:b/>
          <w:bCs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Pr="007F3FD3" w:rsidRDefault="00CA1D65" w:rsidP="007F3FD3">
      <w:pPr>
        <w:pStyle w:val="Standard"/>
        <w:ind w:left="5940"/>
        <w:outlineLvl w:val="0"/>
        <w:rPr>
          <w:rFonts w:ascii="Times New Roman" w:hAnsi="Times New Roman" w:cs="Times New Roman"/>
          <w:kern w:val="0"/>
          <w:sz w:val="28"/>
        </w:rPr>
      </w:pPr>
      <w:r w:rsidRPr="007F3FD3">
        <w:rPr>
          <w:rFonts w:ascii="Times New Roman" w:hAnsi="Times New Roman" w:cs="Times New Roman"/>
          <w:kern w:val="0"/>
          <w:sz w:val="28"/>
        </w:rPr>
        <w:lastRenderedPageBreak/>
        <w:t>Приложение 3</w:t>
      </w:r>
    </w:p>
    <w:p w:rsidR="00CA1D65" w:rsidRPr="007F3FD3" w:rsidRDefault="00CA1D65" w:rsidP="007F3FD3">
      <w:pPr>
        <w:pStyle w:val="Standard"/>
        <w:ind w:left="5940"/>
        <w:rPr>
          <w:rFonts w:ascii="Times New Roman" w:hAnsi="Times New Roman" w:cs="Times New Roman"/>
          <w:kern w:val="0"/>
          <w:sz w:val="28"/>
        </w:rPr>
      </w:pPr>
      <w:r w:rsidRPr="007F3FD3">
        <w:rPr>
          <w:rFonts w:ascii="Times New Roman" w:hAnsi="Times New Roman" w:cs="Times New Roman"/>
          <w:kern w:val="0"/>
          <w:sz w:val="28"/>
        </w:rPr>
        <w:t>к  Решению Совета депутатов</w:t>
      </w:r>
    </w:p>
    <w:p w:rsidR="00CA1D65" w:rsidRDefault="00CA1D65" w:rsidP="007F3FD3">
      <w:pPr>
        <w:pStyle w:val="Standard"/>
        <w:ind w:left="5940"/>
        <w:rPr>
          <w:rFonts w:ascii="Times New Roman" w:hAnsi="Times New Roman" w:cs="Times New Roman"/>
          <w:kern w:val="0"/>
        </w:rPr>
      </w:pPr>
      <w:r w:rsidRPr="007F3FD3">
        <w:rPr>
          <w:rFonts w:ascii="Times New Roman" w:hAnsi="Times New Roman" w:cs="Times New Roman"/>
          <w:kern w:val="0"/>
          <w:sz w:val="28"/>
        </w:rPr>
        <w:t>муниципального образования «</w:t>
      </w:r>
      <w:proofErr w:type="spellStart"/>
      <w:r w:rsidRPr="007F3FD3">
        <w:rPr>
          <w:rFonts w:ascii="Times New Roman" w:hAnsi="Times New Roman" w:cs="Times New Roman"/>
          <w:kern w:val="0"/>
          <w:sz w:val="28"/>
        </w:rPr>
        <w:t>Тиинское</w:t>
      </w:r>
      <w:proofErr w:type="spellEnd"/>
      <w:r w:rsidRPr="007F3FD3">
        <w:rPr>
          <w:rFonts w:ascii="Times New Roman" w:hAnsi="Times New Roman" w:cs="Times New Roman"/>
          <w:kern w:val="0"/>
          <w:sz w:val="28"/>
        </w:rPr>
        <w:t xml:space="preserve"> сельское поселение» </w:t>
      </w:r>
      <w:proofErr w:type="spellStart"/>
      <w:r w:rsidRPr="007F3FD3">
        <w:rPr>
          <w:rFonts w:ascii="Times New Roman" w:hAnsi="Times New Roman" w:cs="Times New Roman"/>
          <w:kern w:val="0"/>
          <w:sz w:val="28"/>
        </w:rPr>
        <w:t>Мелекесского</w:t>
      </w:r>
      <w:proofErr w:type="spellEnd"/>
      <w:r w:rsidRPr="007F3FD3">
        <w:rPr>
          <w:rFonts w:ascii="Times New Roman" w:hAnsi="Times New Roman" w:cs="Times New Roman"/>
          <w:kern w:val="0"/>
          <w:sz w:val="28"/>
        </w:rPr>
        <w:t xml:space="preserve"> района Ульяновской области</w:t>
      </w:r>
      <w:r w:rsidRPr="00F976E1">
        <w:rPr>
          <w:rFonts w:ascii="Times New Roman" w:hAnsi="Times New Roman" w:cs="Times New Roman"/>
          <w:kern w:val="0"/>
        </w:rPr>
        <w:t xml:space="preserve"> </w:t>
      </w:r>
    </w:p>
    <w:p w:rsidR="00BF08EF" w:rsidRDefault="00BF08EF" w:rsidP="00BF08EF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от </w:t>
      </w:r>
      <w:r w:rsidR="00087F52">
        <w:rPr>
          <w:rFonts w:ascii="Times New Roman" w:eastAsia="MS Mincho" w:hAnsi="Times New Roman" w:cs="Times New Roman"/>
          <w:sz w:val="28"/>
          <w:szCs w:val="28"/>
        </w:rPr>
        <w:t>00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087F52">
        <w:rPr>
          <w:rFonts w:ascii="Times New Roman" w:eastAsia="MS Mincho" w:hAnsi="Times New Roman" w:cs="Times New Roman"/>
          <w:sz w:val="28"/>
          <w:szCs w:val="28"/>
        </w:rPr>
        <w:t>00</w:t>
      </w:r>
      <w:r>
        <w:rPr>
          <w:rFonts w:ascii="Times New Roman" w:eastAsia="MS Mincho" w:hAnsi="Times New Roman" w:cs="Times New Roman"/>
          <w:sz w:val="28"/>
          <w:szCs w:val="28"/>
        </w:rPr>
        <w:t>.201</w:t>
      </w:r>
      <w:r w:rsidR="00087F52">
        <w:rPr>
          <w:rFonts w:ascii="Times New Roman" w:eastAsia="MS Mincho" w:hAnsi="Times New Roman" w:cs="Times New Roman"/>
          <w:sz w:val="28"/>
          <w:szCs w:val="28"/>
        </w:rPr>
        <w:t>9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№ </w:t>
      </w:r>
      <w:r w:rsidR="00087F52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/</w:t>
      </w:r>
      <w:r w:rsidR="00087F52">
        <w:rPr>
          <w:rFonts w:ascii="Times New Roman" w:eastAsia="MS Mincho" w:hAnsi="Times New Roman" w:cs="Times New Roman"/>
          <w:sz w:val="28"/>
          <w:szCs w:val="28"/>
        </w:rPr>
        <w:t>0</w:t>
      </w:r>
    </w:p>
    <w:p w:rsidR="00CA1D65" w:rsidRDefault="00CA1D65" w:rsidP="00F976E1">
      <w:pPr>
        <w:pStyle w:val="Standard"/>
        <w:ind w:left="4860"/>
        <w:rPr>
          <w:rFonts w:ascii="Times New Roman" w:hAnsi="Times New Roman" w:cs="Times New Roman"/>
          <w:kern w:val="0"/>
        </w:rPr>
      </w:pPr>
    </w:p>
    <w:p w:rsidR="00CA1D65" w:rsidRDefault="00CA1D65" w:rsidP="00F976E1">
      <w:pPr>
        <w:pStyle w:val="Standard"/>
        <w:jc w:val="center"/>
        <w:rPr>
          <w:rFonts w:ascii="Arial CYR" w:hAnsi="Arial CYR" w:cs="Arial CYR"/>
          <w:kern w:val="0"/>
          <w:sz w:val="20"/>
          <w:szCs w:val="20"/>
        </w:rPr>
      </w:pPr>
      <w:r w:rsidRPr="00F976E1">
        <w:rPr>
          <w:rFonts w:ascii="Times New Roman" w:hAnsi="Times New Roman" w:cs="Times New Roman"/>
          <w:kern w:val="0"/>
          <w:sz w:val="28"/>
          <w:szCs w:val="28"/>
        </w:rPr>
        <w:t>Расходы бюджета муниципального образования «</w:t>
      </w:r>
      <w:proofErr w:type="spellStart"/>
      <w:r w:rsidRPr="00F976E1">
        <w:rPr>
          <w:rFonts w:ascii="Times New Roman" w:hAnsi="Times New Roman" w:cs="Times New Roman"/>
          <w:kern w:val="0"/>
          <w:sz w:val="28"/>
          <w:szCs w:val="28"/>
        </w:rPr>
        <w:t>Тиинское</w:t>
      </w:r>
      <w:proofErr w:type="spellEnd"/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сельское поселение» </w:t>
      </w:r>
      <w:proofErr w:type="spellStart"/>
      <w:r w:rsidRPr="00F976E1">
        <w:rPr>
          <w:rFonts w:ascii="Times New Roman" w:hAnsi="Times New Roman" w:cs="Times New Roman"/>
          <w:kern w:val="0"/>
          <w:sz w:val="28"/>
          <w:szCs w:val="28"/>
        </w:rPr>
        <w:t>Мелекесского</w:t>
      </w:r>
      <w:proofErr w:type="spellEnd"/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ра</w:t>
      </w:r>
      <w:r w:rsidR="00087F52">
        <w:rPr>
          <w:rFonts w:ascii="Times New Roman" w:hAnsi="Times New Roman" w:cs="Times New Roman"/>
          <w:kern w:val="0"/>
          <w:sz w:val="28"/>
          <w:szCs w:val="28"/>
        </w:rPr>
        <w:t>йона Ульяновской области за 2018</w:t>
      </w:r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год по ведомственной структуре расходов бюджета муниципального образования «</w:t>
      </w:r>
      <w:proofErr w:type="spellStart"/>
      <w:r w:rsidRPr="00F976E1">
        <w:rPr>
          <w:rFonts w:ascii="Times New Roman" w:hAnsi="Times New Roman" w:cs="Times New Roman"/>
          <w:kern w:val="0"/>
          <w:sz w:val="28"/>
          <w:szCs w:val="28"/>
        </w:rPr>
        <w:t>Тиинское</w:t>
      </w:r>
      <w:proofErr w:type="spellEnd"/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сельское поселение» </w:t>
      </w:r>
      <w:proofErr w:type="spellStart"/>
      <w:r w:rsidRPr="00F976E1">
        <w:rPr>
          <w:rFonts w:ascii="Times New Roman" w:hAnsi="Times New Roman" w:cs="Times New Roman"/>
          <w:kern w:val="0"/>
          <w:sz w:val="28"/>
          <w:szCs w:val="28"/>
        </w:rPr>
        <w:t>Мелекесского</w:t>
      </w:r>
      <w:proofErr w:type="spellEnd"/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района Ульяновской области</w:t>
      </w:r>
      <w:r w:rsidRPr="00F976E1">
        <w:rPr>
          <w:rFonts w:ascii="Arial CYR" w:hAnsi="Arial CYR" w:cs="Arial CYR"/>
          <w:kern w:val="0"/>
          <w:sz w:val="20"/>
          <w:szCs w:val="20"/>
        </w:rPr>
        <w:t xml:space="preserve"> </w:t>
      </w:r>
    </w:p>
    <w:p w:rsidR="00CA1D65" w:rsidRDefault="00CA1D65" w:rsidP="00F976E1">
      <w:pPr>
        <w:pStyle w:val="Standard"/>
        <w:jc w:val="center"/>
        <w:rPr>
          <w:rFonts w:ascii="Times New Roman" w:hAnsi="Times New Roman" w:cs="Times New Roman"/>
          <w:kern w:val="0"/>
        </w:rPr>
      </w:pPr>
      <w:r>
        <w:rPr>
          <w:rFonts w:ascii="Arial CYR" w:hAnsi="Arial CYR" w:cs="Arial CYR"/>
          <w:kern w:val="0"/>
          <w:sz w:val="20"/>
          <w:szCs w:val="20"/>
        </w:rPr>
        <w:t xml:space="preserve">                                                                                                                  </w:t>
      </w:r>
      <w:r w:rsidRPr="00F976E1">
        <w:rPr>
          <w:rFonts w:ascii="Arial CYR" w:hAnsi="Arial CYR" w:cs="Arial CYR"/>
          <w:kern w:val="0"/>
          <w:sz w:val="20"/>
          <w:szCs w:val="20"/>
        </w:rPr>
        <w:t>руб.</w:t>
      </w:r>
    </w:p>
    <w:tbl>
      <w:tblPr>
        <w:tblW w:w="10349" w:type="dxa"/>
        <w:tblInd w:w="-318" w:type="dxa"/>
        <w:tblLayout w:type="fixed"/>
        <w:tblLook w:val="0000"/>
      </w:tblPr>
      <w:tblGrid>
        <w:gridCol w:w="2553"/>
        <w:gridCol w:w="708"/>
        <w:gridCol w:w="567"/>
        <w:gridCol w:w="567"/>
        <w:gridCol w:w="1560"/>
        <w:gridCol w:w="709"/>
        <w:gridCol w:w="1417"/>
        <w:gridCol w:w="1418"/>
        <w:gridCol w:w="850"/>
      </w:tblGrid>
      <w:tr w:rsidR="00CA1D65" w:rsidRPr="00F976E1" w:rsidTr="00912B49">
        <w:trPr>
          <w:trHeight w:val="563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КОДЫ</w:t>
            </w:r>
          </w:p>
          <w:p w:rsidR="00CA1D65" w:rsidRPr="00F976E1" w:rsidRDefault="00CA1D65" w:rsidP="00F976E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Уточне</w:t>
            </w:r>
            <w:r w:rsidRPr="00F976E1">
              <w:rPr>
                <w:rFonts w:ascii="Times New Roman" w:hAnsi="Times New Roman" w:cs="Times New Roman"/>
                <w:kern w:val="0"/>
              </w:rPr>
              <w:t>н</w:t>
            </w:r>
            <w:r w:rsidRPr="00F976E1">
              <w:rPr>
                <w:rFonts w:ascii="Times New Roman" w:hAnsi="Times New Roman" w:cs="Times New Roman"/>
                <w:kern w:val="0"/>
              </w:rPr>
              <w:t>ный</w:t>
            </w:r>
          </w:p>
          <w:p w:rsidR="00CA1D65" w:rsidRPr="00F976E1" w:rsidRDefault="00087F52" w:rsidP="00F976E1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план на2018</w:t>
            </w:r>
            <w:r w:rsidR="00CA1D65" w:rsidRPr="00F976E1">
              <w:rPr>
                <w:rFonts w:ascii="Times New Roman" w:hAnsi="Times New Roman" w:cs="Times New Roman"/>
                <w:kern w:val="0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65" w:rsidRPr="00F976E1" w:rsidRDefault="00CA1D65" w:rsidP="00814CB7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Исполнение</w:t>
            </w:r>
          </w:p>
        </w:tc>
      </w:tr>
      <w:tr w:rsidR="00CA1D65" w:rsidRPr="00F976E1" w:rsidTr="00912B49">
        <w:trPr>
          <w:trHeight w:val="2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F976E1">
              <w:rPr>
                <w:rFonts w:ascii="Times New Roman" w:hAnsi="Times New Roman" w:cs="Times New Roman"/>
                <w:kern w:val="0"/>
              </w:rPr>
              <w:t>гла</w:t>
            </w:r>
            <w:proofErr w:type="spellEnd"/>
            <w:r w:rsidRPr="00F976E1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F976E1">
              <w:rPr>
                <w:rFonts w:ascii="Times New Roman" w:hAnsi="Times New Roman" w:cs="Times New Roman"/>
                <w:kern w:val="0"/>
              </w:rPr>
              <w:t>ва</w:t>
            </w:r>
            <w:proofErr w:type="spellEnd"/>
            <w:r w:rsidRPr="00F976E1">
              <w:rPr>
                <w:rFonts w:ascii="Times New Roman" w:hAnsi="Times New Roman" w:cs="Times New Roman"/>
                <w:kern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 xml:space="preserve">раз дел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 xml:space="preserve">под раз дел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целе</w:t>
            </w:r>
            <w:r w:rsidRPr="00F976E1">
              <w:rPr>
                <w:rFonts w:ascii="Times New Roman" w:hAnsi="Times New Roman" w:cs="Times New Roman"/>
                <w:kern w:val="0"/>
              </w:rPr>
              <w:t>вая ст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вид рас хода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1D65" w:rsidRPr="00F976E1" w:rsidRDefault="00087F5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 2018</w:t>
            </w:r>
            <w:r w:rsidR="00CA1D65" w:rsidRPr="00F976E1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CA1D65">
              <w:rPr>
                <w:rFonts w:ascii="Times New Roman" w:hAnsi="Times New Roman" w:cs="Times New Roman"/>
                <w:kern w:val="0"/>
              </w:rPr>
              <w:t>г</w:t>
            </w:r>
            <w:r w:rsidR="00CA1D65" w:rsidRPr="00F976E1">
              <w:rPr>
                <w:rFonts w:ascii="Times New Roman" w:hAnsi="Times New Roman" w:cs="Times New Roman"/>
                <w:kern w:val="0"/>
              </w:rPr>
              <w:t>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 xml:space="preserve">% </w:t>
            </w:r>
            <w:proofErr w:type="spellStart"/>
            <w:r w:rsidRPr="00F976E1">
              <w:rPr>
                <w:rFonts w:ascii="Times New Roman" w:hAnsi="Times New Roman" w:cs="Times New Roman"/>
                <w:kern w:val="0"/>
              </w:rPr>
              <w:t>вып</w:t>
            </w:r>
            <w:proofErr w:type="spellEnd"/>
          </w:p>
        </w:tc>
      </w:tr>
      <w:tr w:rsidR="00CA1D65" w:rsidRPr="00F976E1" w:rsidTr="00912B49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</w:tr>
      <w:tr w:rsidR="00CA1D65" w:rsidRPr="00F976E1" w:rsidTr="00912B49">
        <w:trPr>
          <w:trHeight w:val="8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Администрация м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ниципального обр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зования «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Тиинское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сельское поселение» 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Мелекесского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ра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й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она Ульяновской 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б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5E1E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7861810,77</w:t>
            </w: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41750" w:rsidRPr="00F976E1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5E1E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7679539,77</w:t>
            </w: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Pr="00F976E1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5E1E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97,68</w:t>
            </w: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280D55" w:rsidRPr="00F976E1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A1D65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6E2C2A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/>
                <w:i/>
                <w:kern w:val="0"/>
              </w:rPr>
              <w:t>Общегосударстве</w:t>
            </w:r>
            <w:r w:rsidRPr="006E2C2A">
              <w:rPr>
                <w:rFonts w:ascii="Times New Roman" w:hAnsi="Times New Roman" w:cs="Times New Roman"/>
                <w:b/>
                <w:i/>
                <w:kern w:val="0"/>
              </w:rPr>
              <w:t>н</w:t>
            </w:r>
            <w:r w:rsidRPr="006E2C2A">
              <w:rPr>
                <w:rFonts w:ascii="Times New Roman" w:hAnsi="Times New Roman" w:cs="Times New Roman"/>
                <w:b/>
                <w:i/>
                <w:kern w:val="0"/>
              </w:rPr>
              <w:t>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6E2C2A" w:rsidRDefault="00CA1D65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6E2C2A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6E2C2A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/>
                <w:i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6E2C2A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/>
                <w:i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1D65" w:rsidRPr="006E2C2A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/>
                <w:i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/>
                <w:i/>
                <w:kern w:val="0"/>
              </w:rPr>
              <w:t>2748948,64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6E2C2A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>
              <w:rPr>
                <w:rFonts w:ascii="Times New Roman" w:hAnsi="Times New Roman" w:cs="Times New Roman"/>
                <w:b/>
                <w:i/>
                <w:kern w:val="0"/>
              </w:rPr>
              <w:t>2724306,57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6E2C2A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kern w:val="0"/>
              </w:rPr>
              <w:t>99,10</w:t>
            </w:r>
          </w:p>
        </w:tc>
      </w:tr>
      <w:tr w:rsidR="00E873A9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A9" w:rsidRPr="006E2C2A" w:rsidRDefault="00363F10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Высшее должностное лицо</w:t>
            </w:r>
            <w:r w:rsidR="00E873A9" w:rsidRPr="006E2C2A">
              <w:rPr>
                <w:rFonts w:ascii="Times New Roman" w:hAnsi="Times New Roman" w:cs="Times New Roman"/>
                <w:i/>
                <w:kern w:val="0"/>
              </w:rPr>
              <w:t xml:space="preserve"> субъе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кта Ро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с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сийской Феде</w:t>
            </w:r>
            <w:r w:rsidR="006E2C2A">
              <w:rPr>
                <w:rFonts w:ascii="Times New Roman" w:hAnsi="Times New Roman" w:cs="Times New Roman"/>
                <w:i/>
                <w:kern w:val="0"/>
              </w:rPr>
              <w:t>р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ации (руководитель высш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е</w:t>
            </w:r>
            <w:r w:rsidR="006E2C2A">
              <w:rPr>
                <w:rFonts w:ascii="Times New Roman" w:hAnsi="Times New Roman" w:cs="Times New Roman"/>
                <w:i/>
                <w:kern w:val="0"/>
              </w:rPr>
              <w:t>г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о исполнительного органа государстве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н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ной власти субъекта Российской Федер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а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ции) и его заместит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е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3A9" w:rsidRPr="006E2C2A" w:rsidRDefault="00363F10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3A9" w:rsidRPr="006E2C2A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3A9" w:rsidRPr="006E2C2A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3A9" w:rsidRPr="006E2C2A" w:rsidRDefault="0055013D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60</w:t>
            </w:r>
            <w:r w:rsidR="00363F10" w:rsidRPr="006E2C2A">
              <w:rPr>
                <w:rFonts w:ascii="Times New Roman" w:hAnsi="Times New Roman" w:cs="Times New Roman"/>
                <w:i/>
                <w:kern w:val="0"/>
              </w:rPr>
              <w:t>00010020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3A9" w:rsidRPr="006E2C2A" w:rsidRDefault="00E873A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73A9" w:rsidRPr="006E2C2A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411200,00</w:t>
            </w:r>
          </w:p>
          <w:p w:rsidR="00630024" w:rsidRPr="006E2C2A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13D" w:rsidRPr="006E2C2A" w:rsidRDefault="00CF477D" w:rsidP="005501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411127,62</w:t>
            </w:r>
          </w:p>
          <w:p w:rsidR="00630024" w:rsidRPr="006E2C2A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Cs/>
                <w:i/>
                <w:kern w:val="0"/>
              </w:rPr>
              <w:t>99,98</w:t>
            </w: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280D55" w:rsidRPr="006E2C2A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</w:tc>
      </w:tr>
      <w:tr w:rsidR="00363F10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10" w:rsidRDefault="00363F1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Глава местной адм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нистрации муниц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 xml:space="preserve">пального образования «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Тиинское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сельское поселение» и его з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местители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63F10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63F10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63F10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55013D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FC3CEE">
              <w:rPr>
                <w:rFonts w:ascii="Times New Roman" w:hAnsi="Times New Roman" w:cs="Times New Roman"/>
                <w:kern w:val="0"/>
              </w:rPr>
              <w:t>00010020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F10" w:rsidRPr="00F976E1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F10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411200,00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13D" w:rsidRDefault="00CF477D" w:rsidP="005501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411127,62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99,98</w:t>
            </w: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Pr="00B95E1E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3F10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10" w:rsidRDefault="00B32D0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 выплаты</w:t>
            </w:r>
            <w:r w:rsidR="00FC3CEE">
              <w:rPr>
                <w:rFonts w:ascii="Times New Roman" w:hAnsi="Times New Roman" w:cs="Times New Roman"/>
                <w:kern w:val="0"/>
              </w:rPr>
              <w:t xml:space="preserve"> персоналу в целях обеспечения выпо</w:t>
            </w:r>
            <w:r w:rsidR="00FC3CEE">
              <w:rPr>
                <w:rFonts w:ascii="Times New Roman" w:hAnsi="Times New Roman" w:cs="Times New Roman"/>
                <w:kern w:val="0"/>
              </w:rPr>
              <w:t>л</w:t>
            </w:r>
            <w:r w:rsidR="00FC3CEE">
              <w:rPr>
                <w:rFonts w:ascii="Times New Roman" w:hAnsi="Times New Roman" w:cs="Times New Roman"/>
                <w:kern w:val="0"/>
              </w:rPr>
              <w:t>нения функций гос</w:t>
            </w:r>
            <w:r w:rsidR="00FC3CEE">
              <w:rPr>
                <w:rFonts w:ascii="Times New Roman" w:hAnsi="Times New Roman" w:cs="Times New Roman"/>
                <w:kern w:val="0"/>
              </w:rPr>
              <w:t>у</w:t>
            </w:r>
            <w:r w:rsidR="00FC3CEE">
              <w:rPr>
                <w:rFonts w:ascii="Times New Roman" w:hAnsi="Times New Roman" w:cs="Times New Roman"/>
                <w:kern w:val="0"/>
              </w:rPr>
              <w:t>дарственными (мун</w:t>
            </w:r>
            <w:r w:rsidR="00FC3CEE">
              <w:rPr>
                <w:rFonts w:ascii="Times New Roman" w:hAnsi="Times New Roman" w:cs="Times New Roman"/>
                <w:kern w:val="0"/>
              </w:rPr>
              <w:t>и</w:t>
            </w:r>
            <w:r w:rsidR="00FC3CEE">
              <w:rPr>
                <w:rFonts w:ascii="Times New Roman" w:hAnsi="Times New Roman" w:cs="Times New Roman"/>
                <w:kern w:val="0"/>
              </w:rPr>
              <w:lastRenderedPageBreak/>
              <w:t>ципальными) орган</w:t>
            </w:r>
            <w:r w:rsidR="00FC3CEE">
              <w:rPr>
                <w:rFonts w:ascii="Times New Roman" w:hAnsi="Times New Roman" w:cs="Times New Roman"/>
                <w:kern w:val="0"/>
              </w:rPr>
              <w:t>а</w:t>
            </w:r>
            <w:r w:rsidR="00FC3CEE">
              <w:rPr>
                <w:rFonts w:ascii="Times New Roman" w:hAnsi="Times New Roman" w:cs="Times New Roman"/>
                <w:kern w:val="0"/>
              </w:rPr>
              <w:t>ми, казёнными учр</w:t>
            </w:r>
            <w:r w:rsidR="00FC3CEE">
              <w:rPr>
                <w:rFonts w:ascii="Times New Roman" w:hAnsi="Times New Roman" w:cs="Times New Roman"/>
                <w:kern w:val="0"/>
              </w:rPr>
              <w:t>е</w:t>
            </w:r>
            <w:r w:rsidR="00FC3CEE">
              <w:rPr>
                <w:rFonts w:ascii="Times New Roman" w:hAnsi="Times New Roman" w:cs="Times New Roman"/>
                <w:kern w:val="0"/>
              </w:rPr>
              <w:t>ждениями, органами управления госуда</w:t>
            </w:r>
            <w:r w:rsidR="00FC3CEE">
              <w:rPr>
                <w:rFonts w:ascii="Times New Roman" w:hAnsi="Times New Roman" w:cs="Times New Roman"/>
                <w:kern w:val="0"/>
              </w:rPr>
              <w:t>р</w:t>
            </w:r>
            <w:r w:rsidR="00FC3CEE">
              <w:rPr>
                <w:rFonts w:ascii="Times New Roman" w:hAnsi="Times New Roman" w:cs="Times New Roman"/>
                <w:kern w:val="0"/>
              </w:rPr>
              <w:t>ственными внебю</w:t>
            </w:r>
            <w:r w:rsidR="00FC3CEE">
              <w:rPr>
                <w:rFonts w:ascii="Times New Roman" w:hAnsi="Times New Roman" w:cs="Times New Roman"/>
                <w:kern w:val="0"/>
              </w:rPr>
              <w:t>д</w:t>
            </w:r>
            <w:r w:rsidR="00FC3CEE">
              <w:rPr>
                <w:rFonts w:ascii="Times New Roman" w:hAnsi="Times New Roman" w:cs="Times New Roman"/>
                <w:kern w:val="0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Default="00FC3CEE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Default="00FC3CEE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Default="00FC3CEE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Default="0055013D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FC3CEE">
              <w:rPr>
                <w:rFonts w:ascii="Times New Roman" w:hAnsi="Times New Roman" w:cs="Times New Roman"/>
                <w:kern w:val="0"/>
              </w:rPr>
              <w:t>00010020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F10" w:rsidRPr="00F976E1" w:rsidRDefault="00FC3CE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411200,00</w:t>
            </w: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411127,62</w:t>
            </w: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99,98</w:t>
            </w: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Pr="00B95E1E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3F10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10" w:rsidRPr="006E2C2A" w:rsidRDefault="00363F1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lastRenderedPageBreak/>
              <w:t>Центральный апп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а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 xml:space="preserve">рат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6E2C2A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6E2C2A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6E2C2A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6E2C2A" w:rsidRDefault="003E23C7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60</w:t>
            </w:r>
            <w:r w:rsidR="00FC3CEE" w:rsidRPr="006E2C2A">
              <w:rPr>
                <w:rFonts w:ascii="Times New Roman" w:hAnsi="Times New Roman" w:cs="Times New Roman"/>
                <w:i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F10" w:rsidRPr="006E2C2A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13D" w:rsidRPr="006E2C2A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2151977,64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13D" w:rsidRPr="006E2C2A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2147407,95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39FA" w:rsidRPr="006E2C2A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Cs/>
                <w:i/>
                <w:kern w:val="0"/>
              </w:rPr>
              <w:t>99,79</w:t>
            </w:r>
          </w:p>
        </w:tc>
      </w:tr>
      <w:tr w:rsidR="00360CDA" w:rsidRPr="00F976E1" w:rsidTr="00912B49">
        <w:trPr>
          <w:trHeight w:val="9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</w:t>
            </w:r>
            <w:r w:rsidR="00B32D06">
              <w:rPr>
                <w:rFonts w:ascii="Times New Roman" w:hAnsi="Times New Roman" w:cs="Times New Roman"/>
                <w:kern w:val="0"/>
              </w:rPr>
              <w:t xml:space="preserve"> выплаты</w:t>
            </w:r>
            <w:r>
              <w:rPr>
                <w:rFonts w:ascii="Times New Roman" w:hAnsi="Times New Roman" w:cs="Times New Roman"/>
                <w:kern w:val="0"/>
              </w:rPr>
              <w:t xml:space="preserve">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дарственными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ципальными) орган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ми, казёнными учр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ждениями, органами управления госуда</w:t>
            </w:r>
            <w:r>
              <w:rPr>
                <w:rFonts w:ascii="Times New Roman" w:hAnsi="Times New Roman" w:cs="Times New Roman"/>
                <w:kern w:val="0"/>
              </w:rPr>
              <w:t>р</w:t>
            </w:r>
            <w:r>
              <w:rPr>
                <w:rFonts w:ascii="Times New Roman" w:hAnsi="Times New Roman" w:cs="Times New Roman"/>
                <w:kern w:val="0"/>
              </w:rPr>
              <w:t>ственными внебю</w:t>
            </w:r>
            <w:r>
              <w:rPr>
                <w:rFonts w:ascii="Times New Roman" w:hAnsi="Times New Roman" w:cs="Times New Roman"/>
                <w:kern w:val="0"/>
              </w:rPr>
              <w:t>д</w:t>
            </w:r>
            <w:r>
              <w:rPr>
                <w:rFonts w:ascii="Times New Roman" w:hAnsi="Times New Roman" w:cs="Times New Roman"/>
                <w:kern w:val="0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E23C7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360CDA">
              <w:rPr>
                <w:rFonts w:ascii="Times New Roman" w:hAnsi="Times New Roman" w:cs="Times New Roman"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1681200,00</w:t>
            </w:r>
          </w:p>
          <w:p w:rsidR="00CF477D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F477D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F477D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F477D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F477D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F477D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F477D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F477D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F477D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F477D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1676747,26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99,74</w:t>
            </w: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Pr="00B95E1E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0CDA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B32D06" w:rsidP="003E34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</w:t>
            </w:r>
            <w:r w:rsidR="005F7E37">
              <w:rPr>
                <w:rFonts w:ascii="Times New Roman" w:hAnsi="Times New Roman" w:cs="Times New Roman"/>
                <w:kern w:val="0"/>
              </w:rPr>
              <w:t>акупка</w:t>
            </w:r>
            <w:r w:rsidR="00360CDA"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="00360CDA" w:rsidRPr="00F976E1">
              <w:rPr>
                <w:rFonts w:ascii="Times New Roman" w:hAnsi="Times New Roman" w:cs="Times New Roman"/>
                <w:kern w:val="0"/>
              </w:rPr>
              <w:t>а</w:t>
            </w:r>
            <w:r w:rsidR="00360CDA"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E23C7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360CDA">
              <w:rPr>
                <w:rFonts w:ascii="Times New Roman" w:hAnsi="Times New Roman" w:cs="Times New Roman"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439711,82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439594,87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99,97</w:t>
            </w: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B95E1E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0CDA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Иные бюджетные а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E23C7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360CDA">
              <w:rPr>
                <w:rFonts w:ascii="Times New Roman" w:hAnsi="Times New Roman" w:cs="Times New Roman"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6E2C2A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31065,82</w:t>
            </w:r>
          </w:p>
          <w:p w:rsidR="00630024" w:rsidRDefault="00630024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31065,82</w:t>
            </w: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B95E1E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42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Cs/>
                <w:i/>
                <w:kern w:val="0"/>
              </w:rPr>
              <w:t>Выборы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6E2C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6E2C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Cs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6E2C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Cs/>
                <w:i/>
                <w:kern w:val="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6E2C2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Cs/>
                <w:i/>
                <w:kern w:val="0"/>
              </w:rPr>
              <w:t>6000050110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6E2C2A" w:rsidRDefault="006E2C2A" w:rsidP="006E2C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Cs/>
                <w:i/>
                <w:kern w:val="0"/>
              </w:rPr>
              <w:t>165771,00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Cs/>
                <w:i/>
                <w:kern w:val="0"/>
              </w:rPr>
              <w:t>165771,00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Cs/>
                <w:i/>
                <w:kern w:val="0"/>
              </w:rPr>
              <w:t>100,00</w:t>
            </w:r>
          </w:p>
        </w:tc>
      </w:tr>
      <w:tr w:rsidR="006E2C2A" w:rsidRPr="00F976E1" w:rsidTr="00912B49">
        <w:trPr>
          <w:trHeight w:val="42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Иные бюджетные а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241EBD" w:rsidRDefault="006E2C2A" w:rsidP="006E2C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241EBD" w:rsidRDefault="006E2C2A" w:rsidP="006E2C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241EBD" w:rsidRDefault="006E2C2A" w:rsidP="006E2C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241EBD" w:rsidRDefault="006E2C2A" w:rsidP="006E2C2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6000050110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241EBD" w:rsidRDefault="006E2C2A" w:rsidP="006E2C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241EBD">
              <w:rPr>
                <w:rFonts w:ascii="Times New Roman" w:hAnsi="Times New Roman" w:cs="Times New Roman"/>
                <w:bCs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165771,00</w:t>
            </w:r>
          </w:p>
          <w:p w:rsidR="006E2C2A" w:rsidRPr="00241EBD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165771,00</w:t>
            </w:r>
          </w:p>
          <w:p w:rsidR="006E2C2A" w:rsidRPr="00241EBD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6E2C2A" w:rsidRPr="00241EBD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42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20000,00</w:t>
            </w:r>
          </w:p>
          <w:p w:rsidR="006E2C2A" w:rsidRP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0,0</w:t>
            </w:r>
          </w:p>
          <w:p w:rsidR="006E2C2A" w:rsidRP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Cs/>
                <w:i/>
                <w:kern w:val="0"/>
              </w:rPr>
              <w:t>0,0</w:t>
            </w:r>
          </w:p>
          <w:p w:rsidR="006E2C2A" w:rsidRP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</w:tc>
      </w:tr>
      <w:tr w:rsidR="006E2C2A" w:rsidRPr="00F976E1" w:rsidTr="00912B49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Резервные фонды м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360CD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</w:t>
            </w:r>
          </w:p>
          <w:p w:rsidR="006E2C2A" w:rsidRDefault="006E2C2A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977EF">
              <w:rPr>
                <w:rFonts w:ascii="Times New Roman" w:hAnsi="Times New Roman" w:cs="Times New Roman"/>
                <w:bCs/>
                <w:kern w:val="0"/>
              </w:rPr>
              <w:t>0,0</w:t>
            </w:r>
          </w:p>
          <w:p w:rsidR="006E2C2A" w:rsidRDefault="006E2C2A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C977EF" w:rsidRDefault="006E2C2A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Иные бюджетные а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C977E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977EF">
              <w:rPr>
                <w:rFonts w:ascii="Times New Roman" w:hAnsi="Times New Roman" w:cs="Times New Roman"/>
                <w:bCs/>
                <w:kern w:val="0"/>
              </w:rPr>
              <w:t>0,0</w:t>
            </w:r>
          </w:p>
          <w:p w:rsidR="006E2C2A" w:rsidRPr="00C977EF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Национальная об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173850,00</w:t>
            </w: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173850,00</w:t>
            </w: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6E2C2A" w:rsidRPr="00F976E1" w:rsidTr="00912B49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Мобилизационная и вневойсковая подг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173850,00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173850,00</w:t>
            </w: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Pr="00F976E1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977EF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C977EF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Осуществление пе</w:t>
            </w:r>
            <w:r w:rsidRPr="00F976E1">
              <w:rPr>
                <w:rFonts w:ascii="Times New Roman" w:hAnsi="Times New Roman" w:cs="Times New Roman"/>
                <w:kern w:val="0"/>
              </w:rPr>
              <w:t>р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вичного воинского учета на территориях, </w:t>
            </w: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где отсутствуют вое</w:t>
            </w:r>
            <w:r w:rsidRPr="00F976E1">
              <w:rPr>
                <w:rFonts w:ascii="Times New Roman" w:hAnsi="Times New Roman" w:cs="Times New Roman"/>
                <w:kern w:val="0"/>
              </w:rPr>
              <w:t>н</w:t>
            </w:r>
            <w:r w:rsidRPr="00F976E1">
              <w:rPr>
                <w:rFonts w:ascii="Times New Roman" w:hAnsi="Times New Roman" w:cs="Times New Roman"/>
                <w:kern w:val="0"/>
              </w:rPr>
              <w:t>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173850,00</w:t>
            </w:r>
          </w:p>
          <w:p w:rsidR="006E2C2A" w:rsidRDefault="006E2C2A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Pr="00F976E1" w:rsidRDefault="006E2C2A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173850,00</w:t>
            </w: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Pr="00F976E1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977EF">
              <w:rPr>
                <w:rFonts w:ascii="Times New Roman" w:hAnsi="Times New Roman" w:cs="Times New Roman"/>
                <w:bCs/>
                <w:kern w:val="0"/>
              </w:rPr>
              <w:lastRenderedPageBreak/>
              <w:t>100,00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C977EF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9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дарственными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ципальными) орган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ми, казёнными учр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ждениями, органами управления госуда</w:t>
            </w:r>
            <w:r>
              <w:rPr>
                <w:rFonts w:ascii="Times New Roman" w:hAnsi="Times New Roman" w:cs="Times New Roman"/>
                <w:kern w:val="0"/>
              </w:rPr>
              <w:t>р</w:t>
            </w:r>
            <w:r>
              <w:rPr>
                <w:rFonts w:ascii="Times New Roman" w:hAnsi="Times New Roman" w:cs="Times New Roman"/>
                <w:kern w:val="0"/>
              </w:rPr>
              <w:t>ственными внебю</w:t>
            </w:r>
            <w:r>
              <w:rPr>
                <w:rFonts w:ascii="Times New Roman" w:hAnsi="Times New Roman" w:cs="Times New Roman"/>
                <w:kern w:val="0"/>
              </w:rPr>
              <w:t>д</w:t>
            </w:r>
            <w:r>
              <w:rPr>
                <w:rFonts w:ascii="Times New Roman" w:hAnsi="Times New Roman" w:cs="Times New Roman"/>
                <w:kern w:val="0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173850,00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173850,00</w:t>
            </w: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Pr="00F976E1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977EF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C977EF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Национальная эк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2054456,46</w:t>
            </w: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1959256,00</w:t>
            </w: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95,37</w:t>
            </w: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6E2C2A" w:rsidRPr="00F976E1" w:rsidTr="00912B49">
        <w:trPr>
          <w:trHeight w:val="43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354344,00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354344,00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B95E1E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E2C2A" w:rsidRPr="00F976E1" w:rsidTr="00912B49">
        <w:trPr>
          <w:trHeight w:val="43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14317">
              <w:rPr>
                <w:rFonts w:ascii="Times New Roman" w:hAnsi="Times New Roman" w:cs="Times New Roman"/>
                <w:kern w:val="0"/>
              </w:rPr>
              <w:t>Финансовая поддер</w:t>
            </w:r>
            <w:r w:rsidRPr="00B14317">
              <w:rPr>
                <w:rFonts w:ascii="Times New Roman" w:hAnsi="Times New Roman" w:cs="Times New Roman"/>
                <w:kern w:val="0"/>
              </w:rPr>
              <w:t>ж</w:t>
            </w:r>
            <w:r w:rsidRPr="00B14317">
              <w:rPr>
                <w:rFonts w:ascii="Times New Roman" w:hAnsi="Times New Roman" w:cs="Times New Roman"/>
                <w:kern w:val="0"/>
              </w:rPr>
              <w:t>ка местных инициатив граждан, прожива</w:t>
            </w:r>
            <w:r w:rsidRPr="00B14317">
              <w:rPr>
                <w:rFonts w:ascii="Times New Roman" w:hAnsi="Times New Roman" w:cs="Times New Roman"/>
                <w:kern w:val="0"/>
              </w:rPr>
              <w:t>ю</w:t>
            </w:r>
            <w:r w:rsidRPr="00B14317">
              <w:rPr>
                <w:rFonts w:ascii="Times New Roman" w:hAnsi="Times New Roman" w:cs="Times New Roman"/>
                <w:kern w:val="0"/>
              </w:rPr>
              <w:t>щих в сельской мес</w:t>
            </w:r>
            <w:r w:rsidRPr="00B14317">
              <w:rPr>
                <w:rFonts w:ascii="Times New Roman" w:hAnsi="Times New Roman" w:cs="Times New Roman"/>
                <w:kern w:val="0"/>
              </w:rPr>
              <w:t>т</w:t>
            </w:r>
            <w:r w:rsidRPr="00B14317">
              <w:rPr>
                <w:rFonts w:ascii="Times New Roman" w:hAnsi="Times New Roman" w:cs="Times New Roman"/>
                <w:kern w:val="0"/>
              </w:rPr>
              <w:t>ности в рамках пр</w:t>
            </w:r>
            <w:r w:rsidRPr="00B14317">
              <w:rPr>
                <w:rFonts w:ascii="Times New Roman" w:hAnsi="Times New Roman" w:cs="Times New Roman"/>
                <w:kern w:val="0"/>
              </w:rPr>
              <w:t>о</w:t>
            </w:r>
            <w:r w:rsidRPr="00B14317">
              <w:rPr>
                <w:rFonts w:ascii="Times New Roman" w:hAnsi="Times New Roman" w:cs="Times New Roman"/>
                <w:kern w:val="0"/>
              </w:rPr>
              <w:t>граммы "Устойчивое развитие сельских территорий" и ГП "Развитие сельского хозяйства и регулир</w:t>
            </w:r>
            <w:r w:rsidRPr="00B14317">
              <w:rPr>
                <w:rFonts w:ascii="Times New Roman" w:hAnsi="Times New Roman" w:cs="Times New Roman"/>
                <w:kern w:val="0"/>
              </w:rPr>
              <w:t>о</w:t>
            </w:r>
            <w:r w:rsidRPr="00B14317">
              <w:rPr>
                <w:rFonts w:ascii="Times New Roman" w:hAnsi="Times New Roman" w:cs="Times New Roman"/>
                <w:kern w:val="0"/>
              </w:rPr>
              <w:t>вание рынков сел</w:t>
            </w:r>
            <w:r w:rsidRPr="00B14317">
              <w:rPr>
                <w:rFonts w:ascii="Times New Roman" w:hAnsi="Times New Roman" w:cs="Times New Roman"/>
                <w:kern w:val="0"/>
              </w:rPr>
              <w:t>ь</w:t>
            </w:r>
            <w:r w:rsidRPr="00B14317">
              <w:rPr>
                <w:rFonts w:ascii="Times New Roman" w:hAnsi="Times New Roman" w:cs="Times New Roman"/>
                <w:kern w:val="0"/>
              </w:rPr>
              <w:t xml:space="preserve">скохозяйственной продукции, сырья и продовольствия </w:t>
            </w:r>
            <w:proofErr w:type="spellStart"/>
            <w:r w:rsidRPr="00B14317">
              <w:rPr>
                <w:rFonts w:ascii="Times New Roman" w:hAnsi="Times New Roman" w:cs="Times New Roman"/>
                <w:kern w:val="0"/>
              </w:rPr>
              <w:t>вУл</w:t>
            </w:r>
            <w:r w:rsidRPr="00B14317">
              <w:rPr>
                <w:rFonts w:ascii="Times New Roman" w:hAnsi="Times New Roman" w:cs="Times New Roman"/>
                <w:kern w:val="0"/>
              </w:rPr>
              <w:t>ь</w:t>
            </w:r>
            <w:r w:rsidRPr="00B14317">
              <w:rPr>
                <w:rFonts w:ascii="Times New Roman" w:hAnsi="Times New Roman" w:cs="Times New Roman"/>
                <w:kern w:val="0"/>
              </w:rPr>
              <w:t>яновской</w:t>
            </w:r>
            <w:proofErr w:type="spellEnd"/>
            <w:r w:rsidRPr="00B14317">
              <w:rPr>
                <w:rFonts w:ascii="Times New Roman" w:hAnsi="Times New Roman" w:cs="Times New Roman"/>
                <w:kern w:val="0"/>
              </w:rPr>
              <w:t xml:space="preserve"> области на 2014-2020 годы" за счёт средств облас</w:t>
            </w:r>
            <w:r w:rsidRPr="00B14317">
              <w:rPr>
                <w:rFonts w:ascii="Times New Roman" w:hAnsi="Times New Roman" w:cs="Times New Roman"/>
                <w:kern w:val="0"/>
              </w:rPr>
              <w:t>т</w:t>
            </w:r>
            <w:r w:rsidRPr="00B14317">
              <w:rPr>
                <w:rFonts w:ascii="Times New Roman" w:hAnsi="Times New Roman" w:cs="Times New Roman"/>
                <w:kern w:val="0"/>
              </w:rPr>
              <w:t>ного и федерального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241EBD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L</w:t>
            </w:r>
            <w:r>
              <w:rPr>
                <w:rFonts w:ascii="Times New Roman" w:hAnsi="Times New Roman" w:cs="Times New Roman"/>
                <w:kern w:val="0"/>
              </w:rPr>
              <w:t>5677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354344,00</w:t>
            </w: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354344,00</w:t>
            </w: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B95E1E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43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363478" w:rsidP="005F7E3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Закупка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80D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80D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B1431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80D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L</w:t>
            </w:r>
            <w:r>
              <w:rPr>
                <w:rFonts w:ascii="Times New Roman" w:hAnsi="Times New Roman" w:cs="Times New Roman"/>
                <w:kern w:val="0"/>
              </w:rPr>
              <w:t>5677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354344,00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354344,00</w:t>
            </w: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B95E1E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43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Дорожное хозяйс</w:t>
            </w:r>
            <w:r w:rsidRPr="00F976E1">
              <w:rPr>
                <w:rFonts w:ascii="Times New Roman" w:hAnsi="Times New Roman" w:cs="Times New Roman"/>
                <w:kern w:val="0"/>
              </w:rPr>
              <w:t>т</w:t>
            </w:r>
            <w:r w:rsidRPr="00F976E1">
              <w:rPr>
                <w:rFonts w:ascii="Times New Roman" w:hAnsi="Times New Roman" w:cs="Times New Roman"/>
                <w:kern w:val="0"/>
              </w:rPr>
              <w:t>во(дорожные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1605112,46</w:t>
            </w: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1604912,00</w:t>
            </w: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923761" w:rsidP="00B1431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99,99</w:t>
            </w:r>
          </w:p>
          <w:p w:rsidR="00923761" w:rsidRPr="00B95E1E" w:rsidRDefault="00923761" w:rsidP="00B1431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4F5AE2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Выполнение прин</w:t>
            </w:r>
            <w:r>
              <w:rPr>
                <w:rFonts w:ascii="Times New Roman" w:hAnsi="Times New Roman" w:cs="Times New Roman"/>
                <w:kern w:val="0"/>
              </w:rPr>
              <w:t>я</w:t>
            </w:r>
            <w:r>
              <w:rPr>
                <w:rFonts w:ascii="Times New Roman" w:hAnsi="Times New Roman" w:cs="Times New Roman"/>
                <w:kern w:val="0"/>
              </w:rPr>
              <w:t>тых</w:t>
            </w:r>
            <w:r w:rsidRPr="004F5AE2">
              <w:rPr>
                <w:rFonts w:ascii="Times New Roman" w:hAnsi="Times New Roman" w:cs="Times New Roman"/>
                <w:kern w:val="0"/>
              </w:rPr>
              <w:t xml:space="preserve"> полномо</w:t>
            </w:r>
            <w:r>
              <w:rPr>
                <w:rFonts w:ascii="Times New Roman" w:hAnsi="Times New Roman" w:cs="Times New Roman"/>
                <w:kern w:val="0"/>
              </w:rPr>
              <w:t xml:space="preserve">чий </w:t>
            </w:r>
            <w:r w:rsidRPr="004F5AE2">
              <w:rPr>
                <w:rFonts w:ascii="Times New Roman" w:hAnsi="Times New Roman" w:cs="Times New Roman"/>
                <w:kern w:val="0"/>
              </w:rPr>
              <w:t>сел</w:t>
            </w:r>
            <w:r w:rsidRPr="004F5AE2">
              <w:rPr>
                <w:rFonts w:ascii="Times New Roman" w:hAnsi="Times New Roman" w:cs="Times New Roman"/>
                <w:kern w:val="0"/>
              </w:rPr>
              <w:t>ь</w:t>
            </w:r>
            <w:r w:rsidRPr="004F5AE2">
              <w:rPr>
                <w:rFonts w:ascii="Times New Roman" w:hAnsi="Times New Roman" w:cs="Times New Roman"/>
                <w:kern w:val="0"/>
              </w:rPr>
              <w:t xml:space="preserve">ским </w:t>
            </w:r>
            <w:r>
              <w:rPr>
                <w:rFonts w:ascii="Times New Roman" w:hAnsi="Times New Roman" w:cs="Times New Roman"/>
                <w:kern w:val="0"/>
              </w:rPr>
              <w:t>поселение</w:t>
            </w:r>
            <w:r w:rsidRPr="004F5AE2">
              <w:rPr>
                <w:rFonts w:ascii="Times New Roman" w:hAnsi="Times New Roman" w:cs="Times New Roman"/>
                <w:kern w:val="0"/>
              </w:rPr>
              <w:t>м по соглашению на орг</w:t>
            </w:r>
            <w:r w:rsidRPr="004F5AE2">
              <w:rPr>
                <w:rFonts w:ascii="Times New Roman" w:hAnsi="Times New Roman" w:cs="Times New Roman"/>
                <w:kern w:val="0"/>
              </w:rPr>
              <w:t>а</w:t>
            </w:r>
            <w:r w:rsidRPr="004F5AE2">
              <w:rPr>
                <w:rFonts w:ascii="Times New Roman" w:hAnsi="Times New Roman" w:cs="Times New Roman"/>
                <w:kern w:val="0"/>
              </w:rPr>
              <w:t>низацию дорожной деятельности в отн</w:t>
            </w:r>
            <w:r w:rsidRPr="004F5AE2">
              <w:rPr>
                <w:rFonts w:ascii="Times New Roman" w:hAnsi="Times New Roman" w:cs="Times New Roman"/>
                <w:kern w:val="0"/>
              </w:rPr>
              <w:t>о</w:t>
            </w:r>
            <w:r w:rsidRPr="004F5AE2">
              <w:rPr>
                <w:rFonts w:ascii="Times New Roman" w:hAnsi="Times New Roman" w:cs="Times New Roman"/>
                <w:kern w:val="0"/>
              </w:rPr>
              <w:t>шении дорог местного значения в границах населённых пунктах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3700061007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1605112,46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1604912,00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99,99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B95E1E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794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363478" w:rsidP="005F7E3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Закупка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3700061007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1605112,46</w:t>
            </w: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9565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1604912,00</w:t>
            </w:r>
          </w:p>
          <w:p w:rsidR="006E2C2A" w:rsidRDefault="006E2C2A" w:rsidP="009565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9565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9565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9565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99,99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B95E1E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D5A5A">
              <w:rPr>
                <w:rFonts w:ascii="Times New Roman" w:hAnsi="Times New Roman" w:cs="Times New Roman"/>
                <w:bCs/>
                <w:kern w:val="0"/>
              </w:rPr>
              <w:t>Другие вопросы в о</w:t>
            </w:r>
            <w:r w:rsidRPr="00CD5A5A">
              <w:rPr>
                <w:rFonts w:ascii="Times New Roman" w:hAnsi="Times New Roman" w:cs="Times New Roman"/>
                <w:bCs/>
                <w:kern w:val="0"/>
              </w:rPr>
              <w:t>б</w:t>
            </w:r>
            <w:r w:rsidRPr="00CD5A5A">
              <w:rPr>
                <w:rFonts w:ascii="Times New Roman" w:hAnsi="Times New Roman" w:cs="Times New Roman"/>
                <w:bCs/>
                <w:kern w:val="0"/>
              </w:rPr>
              <w:t>ласти социальной п</w:t>
            </w:r>
            <w:r w:rsidRPr="00CD5A5A">
              <w:rPr>
                <w:rFonts w:ascii="Times New Roman" w:hAnsi="Times New Roman" w:cs="Times New Roman"/>
                <w:bCs/>
                <w:kern w:val="0"/>
              </w:rPr>
              <w:t>о</w:t>
            </w:r>
            <w:r w:rsidRPr="00CD5A5A">
              <w:rPr>
                <w:rFonts w:ascii="Times New Roman" w:hAnsi="Times New Roman" w:cs="Times New Roman"/>
                <w:bCs/>
                <w:kern w:val="0"/>
              </w:rPr>
              <w:t>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5F7E37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F7E37">
              <w:rPr>
                <w:rFonts w:ascii="Times New Roman" w:hAnsi="Times New Roman" w:cs="Times New Roman"/>
                <w:bCs/>
                <w:kern w:val="0"/>
              </w:rPr>
              <w:t>95000,00</w:t>
            </w:r>
          </w:p>
          <w:p w:rsidR="006E2C2A" w:rsidRPr="005F7E37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5F7E37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F7E37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6E2C2A" w:rsidRPr="005F7E37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5F7E37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F7E37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6E2C2A" w:rsidRPr="005F7E37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413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3E347B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3E347B">
              <w:rPr>
                <w:rFonts w:ascii="Times New Roman" w:hAnsi="Times New Roman" w:cs="Times New Roman"/>
                <w:bCs/>
                <w:kern w:val="0"/>
              </w:rPr>
              <w:t>Финансовое обесп</w:t>
            </w:r>
            <w:r w:rsidRPr="003E347B">
              <w:rPr>
                <w:rFonts w:ascii="Times New Roman" w:hAnsi="Times New Roman" w:cs="Times New Roman"/>
                <w:bCs/>
                <w:kern w:val="0"/>
              </w:rPr>
              <w:t>е</w:t>
            </w:r>
            <w:r w:rsidRPr="003E347B">
              <w:rPr>
                <w:rFonts w:ascii="Times New Roman" w:hAnsi="Times New Roman" w:cs="Times New Roman"/>
                <w:bCs/>
                <w:kern w:val="0"/>
              </w:rPr>
              <w:t>чение мероприятий по переданным полном</w:t>
            </w:r>
            <w:r w:rsidRPr="003E347B">
              <w:rPr>
                <w:rFonts w:ascii="Times New Roman" w:hAnsi="Times New Roman" w:cs="Times New Roman"/>
                <w:bCs/>
                <w:kern w:val="0"/>
              </w:rPr>
              <w:t>о</w:t>
            </w:r>
            <w:r w:rsidRPr="003E347B">
              <w:rPr>
                <w:rFonts w:ascii="Times New Roman" w:hAnsi="Times New Roman" w:cs="Times New Roman"/>
                <w:bCs/>
                <w:kern w:val="0"/>
              </w:rPr>
              <w:t>чиям на уровень сел</w:t>
            </w:r>
            <w:r w:rsidRPr="003E347B">
              <w:rPr>
                <w:rFonts w:ascii="Times New Roman" w:hAnsi="Times New Roman" w:cs="Times New Roman"/>
                <w:bCs/>
                <w:kern w:val="0"/>
              </w:rPr>
              <w:t>ь</w:t>
            </w:r>
            <w:r w:rsidRPr="003E347B">
              <w:rPr>
                <w:rFonts w:ascii="Times New Roman" w:hAnsi="Times New Roman" w:cs="Times New Roman"/>
                <w:bCs/>
                <w:kern w:val="0"/>
              </w:rPr>
              <w:t>ских поселений по подготовке внесения изменений в План землепользования и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F7E37">
              <w:rPr>
                <w:rFonts w:ascii="Times New Roman" w:hAnsi="Times New Roman" w:cs="Times New Roman"/>
                <w:bCs/>
                <w:kern w:val="0"/>
              </w:rPr>
              <w:t>95000,00</w:t>
            </w:r>
          </w:p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F7E37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F7E37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567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363478" w:rsidP="005F7E3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Закупка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F7E37">
              <w:rPr>
                <w:rFonts w:ascii="Times New Roman" w:hAnsi="Times New Roman" w:cs="Times New Roman"/>
                <w:bCs/>
                <w:kern w:val="0"/>
              </w:rPr>
              <w:t>95000,00</w:t>
            </w: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F7E37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5F7E3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F7E37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6E2C2A" w:rsidRDefault="006E2C2A" w:rsidP="005F7E3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5F7E3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5F7E3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5F7E3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Жилищно-коммунальное х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F976E1" w:rsidRDefault="00CD3E5D" w:rsidP="00CD3E5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2864555,67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F976E1" w:rsidRDefault="00CD3E5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2802127,20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923761">
              <w:rPr>
                <w:rFonts w:ascii="Times New Roman" w:hAnsi="Times New Roman" w:cs="Times New Roman"/>
                <w:b/>
                <w:bCs/>
                <w:kern w:val="0"/>
              </w:rPr>
              <w:t>97,82</w:t>
            </w: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Коммунальное хозя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й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851618,67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851618,67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Cs/>
                <w:i/>
                <w:kern w:val="0"/>
              </w:rPr>
              <w:t>100,00</w:t>
            </w: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Коммунальное хозя</w:t>
            </w:r>
            <w:r>
              <w:rPr>
                <w:rFonts w:ascii="Times New Roman" w:hAnsi="Times New Roman" w:cs="Times New Roman"/>
                <w:kern w:val="0"/>
              </w:rPr>
              <w:t>й</w:t>
            </w:r>
            <w:r>
              <w:rPr>
                <w:rFonts w:ascii="Times New Roman" w:hAnsi="Times New Roman" w:cs="Times New Roman"/>
                <w:kern w:val="0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851618,67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851618,67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363478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Закупка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3E347B">
            <w:pPr>
              <w:widowControl/>
              <w:tabs>
                <w:tab w:val="left" w:pos="225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  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588513,30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FC25E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58</w:t>
            </w:r>
            <w:r w:rsidR="006E2C2A">
              <w:rPr>
                <w:rFonts w:ascii="Times New Roman" w:hAnsi="Times New Roman" w:cs="Times New Roman"/>
                <w:kern w:val="0"/>
              </w:rPr>
              <w:t>8513,30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Иные бюджетные а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263105,37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263105,37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</w:t>
            </w: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920D7B" w:rsidP="00920D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>
              <w:rPr>
                <w:rFonts w:ascii="Times New Roman" w:hAnsi="Times New Roman" w:cs="Times New Roman"/>
                <w:i/>
                <w:kern w:val="0"/>
              </w:rPr>
              <w:t>2012937,00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CD3E5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>
              <w:rPr>
                <w:rFonts w:ascii="Times New Roman" w:hAnsi="Times New Roman" w:cs="Times New Roman"/>
                <w:i/>
                <w:kern w:val="0"/>
              </w:rPr>
              <w:t>1950508,53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Cs/>
                <w:i/>
                <w:kern w:val="0"/>
              </w:rPr>
              <w:t>96,99</w:t>
            </w: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8D4435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мероприятий муниципальной пр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 xml:space="preserve">граммы «Развитие культуры и туризма в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Мелекесском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районе 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Ульяновской области на 2017-2021 годы» (ремонт памятных с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оружений)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256000,00</w:t>
            </w: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226994,76</w:t>
            </w: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88,67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Default="00363478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Закупка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3E347B">
            <w:pPr>
              <w:widowControl/>
              <w:tabs>
                <w:tab w:val="left" w:pos="225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  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256000,00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226994,76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88,67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принятых 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номочий по организ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ции ритуальных услуг и содержания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105420,00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102400,00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97,14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D60074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58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363478" w:rsidP="003726E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Закупка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D6007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105420,00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102400,00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97,14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D60074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реализации проектов развития п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селений и городских округов Ульяновской области, подгото</w:t>
            </w:r>
            <w:r>
              <w:rPr>
                <w:rFonts w:ascii="Times New Roman" w:hAnsi="Times New Roman" w:cs="Times New Roman"/>
                <w:kern w:val="0"/>
              </w:rPr>
              <w:t>в</w:t>
            </w:r>
            <w:r>
              <w:rPr>
                <w:rFonts w:ascii="Times New Roman" w:hAnsi="Times New Roman" w:cs="Times New Roman"/>
                <w:kern w:val="0"/>
              </w:rPr>
              <w:t>ленных на основе инициатив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D4435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0"/>
              </w:rPr>
              <w:t>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3B4BE2" w:rsidRDefault="00544FE1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3B4BE2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170100,00</w:t>
            </w: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:rsidR="00544FE1" w:rsidRPr="003B4BE2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139696,77</w:t>
            </w: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06659A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82,12</w:t>
            </w:r>
          </w:p>
          <w:p w:rsidR="0092376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06659A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Закупка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D4435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0"/>
              </w:rPr>
              <w:t>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3B4BE2" w:rsidRDefault="00544FE1" w:rsidP="0015520C">
            <w:pPr>
              <w:widowControl/>
              <w:tabs>
                <w:tab w:val="left" w:pos="180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B4BE2"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170100,00</w:t>
            </w:r>
          </w:p>
          <w:p w:rsidR="002A2A7D" w:rsidRDefault="002A2A7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A2A7D" w:rsidRDefault="002A2A7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3B4BE2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139696,77</w:t>
            </w:r>
          </w:p>
          <w:p w:rsidR="002A2A7D" w:rsidRDefault="002A2A7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2A2A7D" w:rsidRDefault="002A2A7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2A2A7D" w:rsidRPr="000639FA" w:rsidRDefault="002A2A7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82,12</w:t>
            </w:r>
          </w:p>
          <w:p w:rsidR="0092376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Pr="000639FA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МП «Благоустройство территории мо «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Тии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сельское посел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 xml:space="preserve">ние»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Мелекесского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района Ульяновской области на 2015-2019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6300062011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43700,00</w:t>
            </w: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43700,00</w:t>
            </w: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Закупка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6300062011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D6007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43700,00</w:t>
            </w: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43700,00</w:t>
            </w: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реализации проектов развития п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селений и городских округов Ульяновской области, подгото</w:t>
            </w:r>
            <w:r>
              <w:rPr>
                <w:rFonts w:ascii="Times New Roman" w:hAnsi="Times New Roman" w:cs="Times New Roman"/>
                <w:kern w:val="0"/>
              </w:rPr>
              <w:t>в</w:t>
            </w:r>
            <w:r>
              <w:rPr>
                <w:rFonts w:ascii="Times New Roman" w:hAnsi="Times New Roman" w:cs="Times New Roman"/>
                <w:kern w:val="0"/>
              </w:rPr>
              <w:t>ленных на основе инициатив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D4435">
              <w:rPr>
                <w:rFonts w:ascii="Times New Roman" w:hAnsi="Times New Roman" w:cs="Times New Roman"/>
                <w:kern w:val="0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8D4435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890371,00</w:t>
            </w:r>
          </w:p>
          <w:p w:rsidR="00544FE1" w:rsidRDefault="00544FE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8D4435" w:rsidRDefault="00544FE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890371,00</w:t>
            </w: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8D4435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lastRenderedPageBreak/>
              <w:t>10</w:t>
            </w:r>
            <w:r w:rsidR="00544FE1" w:rsidRPr="008D4435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8D4435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904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06659A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Закупка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A479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D4435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A479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A479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A479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8D4435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D4435"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890371,00</w:t>
            </w: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06659A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890371,00</w:t>
            </w: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06659A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</w:t>
            </w:r>
            <w:r w:rsidR="00544FE1" w:rsidRPr="0006659A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06659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3B4BE2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3B4BE2">
              <w:rPr>
                <w:rFonts w:ascii="Times New Roman" w:hAnsi="Times New Roman" w:cs="Times New Roman"/>
                <w:i/>
                <w:kern w:val="0"/>
              </w:rPr>
              <w:t>Финансовое обеспеч</w:t>
            </w:r>
            <w:r w:rsidRPr="003B4BE2">
              <w:rPr>
                <w:rFonts w:ascii="Times New Roman" w:hAnsi="Times New Roman" w:cs="Times New Roman"/>
                <w:i/>
                <w:kern w:val="0"/>
              </w:rPr>
              <w:t>е</w:t>
            </w:r>
            <w:r w:rsidRPr="003B4BE2">
              <w:rPr>
                <w:rFonts w:ascii="Times New Roman" w:hAnsi="Times New Roman" w:cs="Times New Roman"/>
                <w:i/>
                <w:kern w:val="0"/>
              </w:rPr>
              <w:t>ние государственных программ субъектов Российской Федер</w:t>
            </w:r>
            <w:r w:rsidRPr="003B4BE2">
              <w:rPr>
                <w:rFonts w:ascii="Times New Roman" w:hAnsi="Times New Roman" w:cs="Times New Roman"/>
                <w:i/>
                <w:kern w:val="0"/>
              </w:rPr>
              <w:t>а</w:t>
            </w:r>
            <w:r w:rsidRPr="003B4BE2">
              <w:rPr>
                <w:rFonts w:ascii="Times New Roman" w:hAnsi="Times New Roman" w:cs="Times New Roman"/>
                <w:i/>
                <w:kern w:val="0"/>
              </w:rPr>
              <w:t>ции и муниципальных программ формиров</w:t>
            </w:r>
            <w:r w:rsidRPr="003B4BE2">
              <w:rPr>
                <w:rFonts w:ascii="Times New Roman" w:hAnsi="Times New Roman" w:cs="Times New Roman"/>
                <w:i/>
                <w:kern w:val="0"/>
              </w:rPr>
              <w:t>а</w:t>
            </w:r>
            <w:r w:rsidRPr="003B4BE2">
              <w:rPr>
                <w:rFonts w:ascii="Times New Roman" w:hAnsi="Times New Roman" w:cs="Times New Roman"/>
                <w:i/>
                <w:kern w:val="0"/>
              </w:rPr>
              <w:t>ния городской среды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3B4BE2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3B4BE2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3B4BE2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3B4BE2">
              <w:rPr>
                <w:rFonts w:ascii="Times New Roman" w:hAnsi="Times New Roman" w:cs="Times New Roman"/>
                <w:i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3B4BE2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3B4BE2">
              <w:rPr>
                <w:rFonts w:ascii="Times New Roman" w:hAnsi="Times New Roman" w:cs="Times New Roman"/>
                <w:i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3B4BE2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3B4BE2">
              <w:rPr>
                <w:rFonts w:ascii="Times New Roman" w:hAnsi="Times New Roman" w:cs="Times New Roman"/>
                <w:i/>
                <w:kern w:val="0"/>
              </w:rPr>
              <w:t>6100071500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3B4BE2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923761">
              <w:rPr>
                <w:rFonts w:ascii="Times New Roman" w:hAnsi="Times New Roman" w:cs="Times New Roman"/>
                <w:i/>
                <w:kern w:val="0"/>
              </w:rPr>
              <w:t>524936,00</w:t>
            </w: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923761">
              <w:rPr>
                <w:rFonts w:ascii="Times New Roman" w:hAnsi="Times New Roman" w:cs="Times New Roman"/>
                <w:i/>
                <w:kern w:val="0"/>
              </w:rPr>
              <w:t>524936,00</w:t>
            </w: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Cs/>
                <w:i/>
                <w:kern w:val="0"/>
              </w:rPr>
              <w:t>100,00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923761" w:rsidRPr="003B4BE2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544FE1" w:rsidRPr="00A837DA" w:rsidRDefault="00544FE1" w:rsidP="00A8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544FE1" w:rsidRPr="003B4BE2" w:rsidRDefault="00544FE1" w:rsidP="003B4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3B4BE2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B4BE2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3B4BE2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B4BE2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3B4BE2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B4BE2">
              <w:rPr>
                <w:rFonts w:ascii="Times New Roman" w:hAnsi="Times New Roman" w:cs="Times New Roman"/>
                <w:kern w:val="0"/>
              </w:rPr>
              <w:t>6100071500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3B4BE2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B4BE2">
              <w:rPr>
                <w:rFonts w:ascii="Times New Roman" w:hAnsi="Times New Roman" w:cs="Times New Roman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544F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</w:t>
            </w:r>
            <w:r w:rsidRPr="003B4BE2">
              <w:rPr>
                <w:rFonts w:ascii="Times New Roman" w:hAnsi="Times New Roman" w:cs="Times New Roman"/>
                <w:kern w:val="0"/>
              </w:rPr>
              <w:t>24936,00</w:t>
            </w:r>
          </w:p>
          <w:p w:rsidR="00544FE1" w:rsidRDefault="00544FE1" w:rsidP="00544F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544F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544F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544F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544F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3B4BE2" w:rsidRDefault="00544FE1" w:rsidP="00544F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923761">
              <w:rPr>
                <w:rFonts w:ascii="Times New Roman" w:hAnsi="Times New Roman" w:cs="Times New Roman"/>
                <w:kern w:val="0"/>
              </w:rPr>
              <w:t>524936,00</w:t>
            </w: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923761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923761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Муниципальная программа «Форм</w:t>
            </w:r>
            <w:r>
              <w:rPr>
                <w:rFonts w:ascii="Times New Roman" w:hAnsi="Times New Roman" w:cs="Times New Roman"/>
                <w:b/>
                <w:kern w:val="0"/>
              </w:rPr>
              <w:t>и</w:t>
            </w:r>
            <w:r>
              <w:rPr>
                <w:rFonts w:ascii="Times New Roman" w:hAnsi="Times New Roman" w:cs="Times New Roman"/>
                <w:b/>
                <w:kern w:val="0"/>
              </w:rPr>
              <w:t>рование комфортной среды муниципал</w:t>
            </w:r>
            <w:r>
              <w:rPr>
                <w:rFonts w:ascii="Times New Roman" w:hAnsi="Times New Roman" w:cs="Times New Roman"/>
                <w:b/>
                <w:kern w:val="0"/>
              </w:rPr>
              <w:t>ь</w:t>
            </w:r>
            <w:r>
              <w:rPr>
                <w:rFonts w:ascii="Times New Roman" w:hAnsi="Times New Roman" w:cs="Times New Roman"/>
                <w:b/>
                <w:kern w:val="0"/>
              </w:rPr>
              <w:t>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kern w:val="0"/>
              </w:rPr>
              <w:t>Тиинское</w:t>
            </w:r>
            <w:proofErr w:type="spellEnd"/>
            <w:r>
              <w:rPr>
                <w:rFonts w:ascii="Times New Roman" w:hAnsi="Times New Roman" w:cs="Times New Roman"/>
                <w:b/>
                <w:kern w:val="0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b/>
                <w:kern w:val="0"/>
              </w:rPr>
              <w:t>Мелеке</w:t>
            </w:r>
            <w:r>
              <w:rPr>
                <w:rFonts w:ascii="Times New Roman" w:hAnsi="Times New Roman" w:cs="Times New Roman"/>
                <w:b/>
                <w:kern w:val="0"/>
              </w:rPr>
              <w:t>с</w:t>
            </w:r>
            <w:r>
              <w:rPr>
                <w:rFonts w:ascii="Times New Roman" w:hAnsi="Times New Roman" w:cs="Times New Roman"/>
                <w:b/>
                <w:kern w:val="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kern w:val="0"/>
              </w:rPr>
              <w:t xml:space="preserve"> района Уль</w:t>
            </w:r>
            <w:r>
              <w:rPr>
                <w:rFonts w:ascii="Times New Roman" w:hAnsi="Times New Roman" w:cs="Times New Roman"/>
                <w:b/>
                <w:kern w:val="0"/>
              </w:rPr>
              <w:t>я</w:t>
            </w:r>
            <w:r>
              <w:rPr>
                <w:rFonts w:ascii="Times New Roman" w:hAnsi="Times New Roman" w:cs="Times New Roman"/>
                <w:b/>
                <w:kern w:val="0"/>
              </w:rPr>
              <w:t>новской области на 2018-2022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006E3E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006E3E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006E3E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6300062012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006E3E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1977</w:t>
            </w:r>
            <w:r w:rsidR="00920D7B">
              <w:rPr>
                <w:rFonts w:ascii="Times New Roman" w:hAnsi="Times New Roman" w:cs="Times New Roman"/>
                <w:b/>
                <w:kern w:val="0"/>
              </w:rPr>
              <w:t>2</w:t>
            </w:r>
            <w:r>
              <w:rPr>
                <w:rFonts w:ascii="Times New Roman" w:hAnsi="Times New Roman" w:cs="Times New Roman"/>
                <w:b/>
                <w:kern w:val="0"/>
              </w:rPr>
              <w:t>,13</w:t>
            </w: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544FE1" w:rsidRPr="000639FA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2A2A7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1977</w:t>
            </w:r>
            <w:r w:rsidR="00920D7B">
              <w:rPr>
                <w:rFonts w:ascii="Times New Roman" w:hAnsi="Times New Roman" w:cs="Times New Roman"/>
                <w:b/>
                <w:kern w:val="0"/>
              </w:rPr>
              <w:t>2</w:t>
            </w:r>
            <w:r>
              <w:rPr>
                <w:rFonts w:ascii="Times New Roman" w:hAnsi="Times New Roman" w:cs="Times New Roman"/>
                <w:b/>
                <w:kern w:val="0"/>
              </w:rPr>
              <w:t>,13</w:t>
            </w:r>
          </w:p>
          <w:p w:rsidR="002A2A7D" w:rsidRDefault="002A2A7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2A2A7D" w:rsidRDefault="002A2A7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2A2A7D" w:rsidRDefault="002A2A7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2A2A7D" w:rsidRDefault="002A2A7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2A2A7D" w:rsidRDefault="002A2A7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2A2A7D" w:rsidRDefault="002A2A7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2A2A7D" w:rsidRDefault="002A2A7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2A2A7D" w:rsidRDefault="002A2A7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2A2A7D" w:rsidRPr="000639FA" w:rsidRDefault="002A2A7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Pr="000639F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Закупка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1A479D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A479D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1A479D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A479D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1A479D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A479D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1A479D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A479D">
              <w:rPr>
                <w:rFonts w:ascii="Times New Roman" w:hAnsi="Times New Roman" w:cs="Times New Roman"/>
                <w:kern w:val="0"/>
              </w:rPr>
              <w:t>6300062012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1A479D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A479D"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A079D">
              <w:rPr>
                <w:rFonts w:ascii="Times New Roman" w:hAnsi="Times New Roman" w:cs="Times New Roman"/>
                <w:kern w:val="0"/>
              </w:rPr>
              <w:t>19772,13</w:t>
            </w: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0639FA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923761">
              <w:rPr>
                <w:rFonts w:ascii="Times New Roman" w:hAnsi="Times New Roman" w:cs="Times New Roman"/>
                <w:kern w:val="0"/>
              </w:rPr>
              <w:t>19772,13</w:t>
            </w: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923761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Pr="000639F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государстве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ных программ субъе</w:t>
            </w:r>
            <w:r>
              <w:rPr>
                <w:rFonts w:ascii="Times New Roman" w:hAnsi="Times New Roman" w:cs="Times New Roman"/>
                <w:kern w:val="0"/>
              </w:rPr>
              <w:t>к</w:t>
            </w:r>
            <w:r>
              <w:rPr>
                <w:rFonts w:ascii="Times New Roman" w:hAnsi="Times New Roman" w:cs="Times New Roman"/>
                <w:kern w:val="0"/>
              </w:rPr>
              <w:t>тов Российской Фед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рации и муниципал</w:t>
            </w:r>
            <w:r>
              <w:rPr>
                <w:rFonts w:ascii="Times New Roman" w:hAnsi="Times New Roman" w:cs="Times New Roman"/>
                <w:kern w:val="0"/>
              </w:rPr>
              <w:t>ь</w:t>
            </w:r>
            <w:r>
              <w:rPr>
                <w:rFonts w:ascii="Times New Roman" w:hAnsi="Times New Roman" w:cs="Times New Roman"/>
                <w:kern w:val="0"/>
              </w:rPr>
              <w:t>ных программ форм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 xml:space="preserve">рования городской 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среды (Межбюдже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ные трансферты) за счёт бюджета посел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ния в рамках пр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 xml:space="preserve">граммы </w:t>
            </w:r>
            <w:r w:rsidRPr="004A079D">
              <w:rPr>
                <w:rFonts w:ascii="Times New Roman" w:hAnsi="Times New Roman" w:cs="Times New Roman"/>
                <w:kern w:val="0"/>
              </w:rPr>
              <w:t>«Формиров</w:t>
            </w:r>
            <w:r w:rsidRPr="004A079D">
              <w:rPr>
                <w:rFonts w:ascii="Times New Roman" w:hAnsi="Times New Roman" w:cs="Times New Roman"/>
                <w:kern w:val="0"/>
              </w:rPr>
              <w:t>а</w:t>
            </w:r>
            <w:r w:rsidRPr="004A079D">
              <w:rPr>
                <w:rFonts w:ascii="Times New Roman" w:hAnsi="Times New Roman" w:cs="Times New Roman"/>
                <w:kern w:val="0"/>
              </w:rPr>
              <w:t>ние комфортной ср</w:t>
            </w:r>
            <w:r w:rsidRPr="004A079D">
              <w:rPr>
                <w:rFonts w:ascii="Times New Roman" w:hAnsi="Times New Roman" w:cs="Times New Roman"/>
                <w:kern w:val="0"/>
              </w:rPr>
              <w:t>е</w:t>
            </w:r>
            <w:r w:rsidRPr="004A079D">
              <w:rPr>
                <w:rFonts w:ascii="Times New Roman" w:hAnsi="Times New Roman" w:cs="Times New Roman"/>
                <w:kern w:val="0"/>
              </w:rPr>
              <w:t>ды муниципального образования «</w:t>
            </w:r>
            <w:proofErr w:type="spellStart"/>
            <w:r w:rsidRPr="004A079D">
              <w:rPr>
                <w:rFonts w:ascii="Times New Roman" w:hAnsi="Times New Roman" w:cs="Times New Roman"/>
                <w:kern w:val="0"/>
              </w:rPr>
              <w:t>Тии</w:t>
            </w:r>
            <w:r w:rsidRPr="004A079D">
              <w:rPr>
                <w:rFonts w:ascii="Times New Roman" w:hAnsi="Times New Roman" w:cs="Times New Roman"/>
                <w:kern w:val="0"/>
              </w:rPr>
              <w:t>н</w:t>
            </w:r>
            <w:r w:rsidRPr="004A079D">
              <w:rPr>
                <w:rFonts w:ascii="Times New Roman" w:hAnsi="Times New Roman" w:cs="Times New Roman"/>
                <w:kern w:val="0"/>
              </w:rPr>
              <w:t>ское</w:t>
            </w:r>
            <w:proofErr w:type="spellEnd"/>
            <w:r w:rsidRPr="004A079D">
              <w:rPr>
                <w:rFonts w:ascii="Times New Roman" w:hAnsi="Times New Roman" w:cs="Times New Roman"/>
                <w:kern w:val="0"/>
              </w:rPr>
              <w:t xml:space="preserve"> сельское посел</w:t>
            </w:r>
            <w:r w:rsidRPr="004A079D">
              <w:rPr>
                <w:rFonts w:ascii="Times New Roman" w:hAnsi="Times New Roman" w:cs="Times New Roman"/>
                <w:kern w:val="0"/>
              </w:rPr>
              <w:t>е</w:t>
            </w:r>
            <w:r w:rsidRPr="004A079D">
              <w:rPr>
                <w:rFonts w:ascii="Times New Roman" w:hAnsi="Times New Roman" w:cs="Times New Roman"/>
                <w:kern w:val="0"/>
              </w:rPr>
              <w:t xml:space="preserve">ние» </w:t>
            </w:r>
            <w:proofErr w:type="spellStart"/>
            <w:r w:rsidRPr="004A079D">
              <w:rPr>
                <w:rFonts w:ascii="Times New Roman" w:hAnsi="Times New Roman" w:cs="Times New Roman"/>
                <w:kern w:val="0"/>
              </w:rPr>
              <w:t>Мелекесского</w:t>
            </w:r>
            <w:proofErr w:type="spellEnd"/>
            <w:r w:rsidRPr="004A079D">
              <w:rPr>
                <w:rFonts w:ascii="Times New Roman" w:hAnsi="Times New Roman" w:cs="Times New Roman"/>
                <w:kern w:val="0"/>
              </w:rPr>
              <w:t xml:space="preserve"> района Ульяновской области на 2018-2022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4A079D" w:rsidRDefault="00544FE1" w:rsidP="00B32D0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A079D">
              <w:rPr>
                <w:rFonts w:ascii="Times New Roman" w:hAnsi="Times New Roman" w:cs="Times New Roman"/>
                <w:kern w:val="0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4A079D" w:rsidRDefault="00544FE1" w:rsidP="00B32D0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A079D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4A079D" w:rsidRDefault="00544FE1" w:rsidP="00B32D0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A079D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4A079D" w:rsidRDefault="00544FE1" w:rsidP="004A079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  <w:r w:rsidRPr="004A079D">
              <w:rPr>
                <w:rFonts w:ascii="Times New Roman" w:hAnsi="Times New Roman" w:cs="Times New Roman"/>
                <w:kern w:val="0"/>
              </w:rPr>
              <w:t>63000</w:t>
            </w:r>
            <w:r w:rsidRPr="004A079D">
              <w:rPr>
                <w:rFonts w:ascii="Times New Roman" w:hAnsi="Times New Roman" w:cs="Times New Roman"/>
                <w:kern w:val="0"/>
                <w:lang w:val="en-US"/>
              </w:rPr>
              <w:t>S1500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4A079D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A079D">
              <w:rPr>
                <w:rFonts w:ascii="Times New Roman" w:hAnsi="Times New Roman" w:cs="Times New Roman"/>
                <w:kern w:val="0"/>
              </w:rPr>
              <w:t>2637,87</w:t>
            </w: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923761">
              <w:rPr>
                <w:rFonts w:ascii="Times New Roman" w:hAnsi="Times New Roman" w:cs="Times New Roman"/>
                <w:kern w:val="0"/>
              </w:rPr>
              <w:lastRenderedPageBreak/>
              <w:t>2637,87</w:t>
            </w: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923761">
              <w:rPr>
                <w:rFonts w:ascii="Times New Roman" w:hAnsi="Times New Roman" w:cs="Times New Roman"/>
                <w:bCs/>
                <w:kern w:val="0"/>
              </w:rPr>
              <w:lastRenderedPageBreak/>
              <w:t>100,00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Pr="000639F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Предоставление су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сидий бюджетам, 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тономным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ниям и иным неко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мерческим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4A079D" w:rsidRDefault="00544FE1" w:rsidP="00B32D0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A079D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4A079D" w:rsidRDefault="00544FE1" w:rsidP="00B32D0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A079D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4A079D" w:rsidRDefault="00544FE1" w:rsidP="00B32D0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A079D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4A079D" w:rsidRDefault="00544FE1" w:rsidP="00B32D0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  <w:r w:rsidRPr="004A079D">
              <w:rPr>
                <w:rFonts w:ascii="Times New Roman" w:hAnsi="Times New Roman" w:cs="Times New Roman"/>
                <w:kern w:val="0"/>
              </w:rPr>
              <w:t>63000</w:t>
            </w:r>
            <w:r w:rsidRPr="004A079D">
              <w:rPr>
                <w:rFonts w:ascii="Times New Roman" w:hAnsi="Times New Roman" w:cs="Times New Roman"/>
                <w:kern w:val="0"/>
                <w:lang w:val="en-US"/>
              </w:rPr>
              <w:t>S1500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4A079D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  <w:r w:rsidRPr="004A079D">
              <w:rPr>
                <w:rFonts w:ascii="Times New Roman" w:hAnsi="Times New Roman" w:cs="Times New Roman"/>
                <w:kern w:val="0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2637,87</w:t>
            </w: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923761">
              <w:rPr>
                <w:rFonts w:ascii="Times New Roman" w:hAnsi="Times New Roman" w:cs="Times New Roman"/>
                <w:kern w:val="0"/>
              </w:rPr>
              <w:t>2637,87</w:t>
            </w: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D3E5D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5D" w:rsidRPr="00006E3E" w:rsidRDefault="00CD3E5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Социальная полит</w:t>
            </w:r>
            <w:r>
              <w:rPr>
                <w:rFonts w:ascii="Times New Roman" w:hAnsi="Times New Roman" w:cs="Times New Roman"/>
                <w:b/>
                <w:kern w:val="0"/>
              </w:rPr>
              <w:t>и</w:t>
            </w:r>
            <w:r>
              <w:rPr>
                <w:rFonts w:ascii="Times New Roman" w:hAnsi="Times New Roman" w:cs="Times New Roman"/>
                <w:b/>
                <w:kern w:val="0"/>
              </w:rPr>
              <w:t>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Pr="00006E3E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006E3E">
              <w:rPr>
                <w:rFonts w:ascii="Times New Roman" w:hAnsi="Times New Roman" w:cs="Times New Roman"/>
                <w:b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Pr="00006E3E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Pr="00006E3E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Pr="00006E3E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3E5D" w:rsidRPr="00006E3E" w:rsidRDefault="00CD3E5D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D3E5D" w:rsidRPr="000639FA" w:rsidRDefault="00CD3E5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2</w:t>
            </w:r>
            <w:r w:rsidRPr="000639FA">
              <w:rPr>
                <w:rFonts w:ascii="Times New Roman" w:hAnsi="Times New Roman" w:cs="Times New Roman"/>
                <w:b/>
                <w:kern w:val="0"/>
              </w:rPr>
              <w:t>0000,00</w:t>
            </w:r>
          </w:p>
          <w:p w:rsidR="00CD3E5D" w:rsidRPr="000639FA" w:rsidRDefault="00CD3E5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CD3E5D" w:rsidRPr="000639FA" w:rsidRDefault="00CD3E5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D3E5D" w:rsidRPr="000639FA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2</w:t>
            </w:r>
            <w:r w:rsidRPr="000639FA">
              <w:rPr>
                <w:rFonts w:ascii="Times New Roman" w:hAnsi="Times New Roman" w:cs="Times New Roman"/>
                <w:b/>
                <w:kern w:val="0"/>
              </w:rPr>
              <w:t>0000,00</w:t>
            </w:r>
          </w:p>
          <w:p w:rsidR="00CD3E5D" w:rsidRPr="000639FA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CD3E5D" w:rsidRPr="000639FA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D3E5D" w:rsidRPr="000639FA" w:rsidRDefault="00CD3E5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0639FA"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CD3E5D" w:rsidRPr="000639FA" w:rsidRDefault="00CD3E5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D3E5D" w:rsidRPr="000639FA" w:rsidRDefault="00CD3E5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D3E5D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5D" w:rsidRPr="00F976E1" w:rsidRDefault="00CD3E5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Социальное обеспеч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3E5D" w:rsidRDefault="00CD3E5D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D3E5D" w:rsidRDefault="00CD3E5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20000,00</w:t>
            </w:r>
          </w:p>
          <w:p w:rsidR="00CD3E5D" w:rsidRDefault="00CD3E5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D3E5D" w:rsidRDefault="00CD3E5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D3E5D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20000,00</w:t>
            </w:r>
          </w:p>
          <w:p w:rsidR="00CD3E5D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D3E5D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D3E5D" w:rsidRDefault="00CD3E5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CD3E5D" w:rsidRDefault="00CD3E5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D3E5D" w:rsidRPr="00531D9D" w:rsidRDefault="00CD3E5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D3E5D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5D" w:rsidRDefault="00CD3E5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</w:t>
            </w:r>
            <w:r w:rsidRPr="00F976E1">
              <w:rPr>
                <w:rFonts w:ascii="Times New Roman" w:hAnsi="Times New Roman" w:cs="Times New Roman"/>
                <w:kern w:val="0"/>
              </w:rPr>
              <w:t>акупка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бот и услуг для обе</w:t>
            </w:r>
            <w:r w:rsidRPr="00F976E1">
              <w:rPr>
                <w:rFonts w:ascii="Times New Roman" w:hAnsi="Times New Roman" w:cs="Times New Roman"/>
                <w:kern w:val="0"/>
              </w:rPr>
              <w:t>с</w:t>
            </w:r>
            <w:r w:rsidRPr="00F976E1">
              <w:rPr>
                <w:rFonts w:ascii="Times New Roman" w:hAnsi="Times New Roman" w:cs="Times New Roman"/>
                <w:kern w:val="0"/>
              </w:rPr>
              <w:t>печения государс</w:t>
            </w:r>
            <w:r w:rsidRPr="00F976E1">
              <w:rPr>
                <w:rFonts w:ascii="Times New Roman" w:hAnsi="Times New Roman" w:cs="Times New Roman"/>
                <w:kern w:val="0"/>
              </w:rPr>
              <w:t>т</w:t>
            </w:r>
            <w:r w:rsidRPr="00F976E1">
              <w:rPr>
                <w:rFonts w:ascii="Times New Roman" w:hAnsi="Times New Roman" w:cs="Times New Roman"/>
                <w:kern w:val="0"/>
              </w:rPr>
              <w:t>венных (муниципал</w:t>
            </w:r>
            <w:r w:rsidRPr="00F976E1">
              <w:rPr>
                <w:rFonts w:ascii="Times New Roman" w:hAnsi="Times New Roman" w:cs="Times New Roman"/>
                <w:kern w:val="0"/>
              </w:rPr>
              <w:t>ь</w:t>
            </w:r>
            <w:r w:rsidRPr="00F976E1">
              <w:rPr>
                <w:rFonts w:ascii="Times New Roman" w:hAnsi="Times New Roman" w:cs="Times New Roman"/>
                <w:kern w:val="0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3E5D" w:rsidRDefault="00CD3E5D" w:rsidP="00D6007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D3E5D" w:rsidRDefault="00CD3E5D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20000,00</w:t>
            </w:r>
          </w:p>
          <w:p w:rsidR="00CD3E5D" w:rsidRDefault="00CD3E5D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D3E5D" w:rsidRDefault="00CD3E5D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D3E5D" w:rsidRDefault="00CD3E5D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D3E5D" w:rsidRDefault="00CD3E5D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D3E5D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20000,00</w:t>
            </w:r>
          </w:p>
          <w:p w:rsidR="00CD3E5D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D3E5D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D3E5D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D3E5D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D3E5D" w:rsidRDefault="00CD3E5D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CD3E5D" w:rsidRDefault="00CD3E5D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D3E5D" w:rsidRDefault="00CD3E5D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D3E5D" w:rsidRDefault="00CD3E5D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D3E5D" w:rsidRPr="00531D9D" w:rsidRDefault="00CD3E5D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Муниципальное к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зенное учреждение  «Техническое обсл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живание» муниц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и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пального образов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ния 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Тиинское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сел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ь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ское поселение 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М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е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лекесского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района Ульяновской обла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с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3337800,00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321</w:t>
            </w:r>
            <w:r w:rsidR="00280D55">
              <w:rPr>
                <w:rFonts w:ascii="Times New Roman" w:hAnsi="Times New Roman" w:cs="Times New Roman"/>
                <w:b/>
                <w:bCs/>
                <w:kern w:val="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503,50</w:t>
            </w: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96,25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Другие общегосуда</w:t>
            </w:r>
            <w:r w:rsidRPr="00F976E1">
              <w:rPr>
                <w:rFonts w:ascii="Times New Roman" w:hAnsi="Times New Roman" w:cs="Times New Roman"/>
                <w:kern w:val="0"/>
              </w:rPr>
              <w:t>р</w:t>
            </w:r>
            <w:r w:rsidRPr="00F976E1">
              <w:rPr>
                <w:rFonts w:ascii="Times New Roman" w:hAnsi="Times New Roman" w:cs="Times New Roman"/>
                <w:kern w:val="0"/>
              </w:rPr>
              <w:t>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2556800,00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E1713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2461</w:t>
            </w:r>
            <w:r w:rsidR="0015520C">
              <w:rPr>
                <w:rFonts w:ascii="Times New Roman" w:hAnsi="Times New Roman" w:cs="Times New Roman"/>
                <w:kern w:val="0"/>
              </w:rPr>
              <w:t>769,03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B72B68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96,28</w:t>
            </w: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Учреждения по обе</w:t>
            </w:r>
            <w:r w:rsidRPr="00F976E1">
              <w:rPr>
                <w:rFonts w:ascii="Times New Roman" w:hAnsi="Times New Roman" w:cs="Times New Roman"/>
                <w:kern w:val="0"/>
              </w:rPr>
              <w:t>с</w:t>
            </w:r>
            <w:r w:rsidRPr="00F976E1">
              <w:rPr>
                <w:rFonts w:ascii="Times New Roman" w:hAnsi="Times New Roman" w:cs="Times New Roman"/>
                <w:kern w:val="0"/>
              </w:rPr>
              <w:t>печению хозяйстве</w:t>
            </w:r>
            <w:r w:rsidRPr="00F976E1">
              <w:rPr>
                <w:rFonts w:ascii="Times New Roman" w:hAnsi="Times New Roman" w:cs="Times New Roman"/>
                <w:kern w:val="0"/>
              </w:rPr>
              <w:t>н</w:t>
            </w:r>
            <w:r w:rsidRPr="00F976E1">
              <w:rPr>
                <w:rFonts w:ascii="Times New Roman" w:hAnsi="Times New Roman" w:cs="Times New Roman"/>
                <w:kern w:val="0"/>
              </w:rPr>
              <w:t>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2556800,00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2461</w:t>
            </w:r>
            <w:r w:rsidR="0015520C">
              <w:rPr>
                <w:rFonts w:ascii="Times New Roman" w:hAnsi="Times New Roman" w:cs="Times New Roman"/>
                <w:kern w:val="0"/>
              </w:rPr>
              <w:t>769,03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B72B68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96,28</w:t>
            </w: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дарственными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ципальными) орган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ми, казёнными учр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ждениями, органами управления госуда</w:t>
            </w:r>
            <w:r>
              <w:rPr>
                <w:rFonts w:ascii="Times New Roman" w:hAnsi="Times New Roman" w:cs="Times New Roman"/>
                <w:kern w:val="0"/>
              </w:rPr>
              <w:t>р</w:t>
            </w:r>
            <w:r>
              <w:rPr>
                <w:rFonts w:ascii="Times New Roman" w:hAnsi="Times New Roman" w:cs="Times New Roman"/>
                <w:kern w:val="0"/>
              </w:rPr>
              <w:t>ственными внебю</w:t>
            </w:r>
            <w:r>
              <w:rPr>
                <w:rFonts w:ascii="Times New Roman" w:hAnsi="Times New Roman" w:cs="Times New Roman"/>
                <w:kern w:val="0"/>
              </w:rPr>
              <w:t>д</w:t>
            </w:r>
            <w:r>
              <w:rPr>
                <w:rFonts w:ascii="Times New Roman" w:hAnsi="Times New Roman" w:cs="Times New Roman"/>
                <w:kern w:val="0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1800900,00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1742</w:t>
            </w:r>
            <w:r w:rsidR="0015520C">
              <w:rPr>
                <w:rFonts w:ascii="Times New Roman" w:hAnsi="Times New Roman" w:cs="Times New Roman"/>
                <w:kern w:val="0"/>
              </w:rPr>
              <w:t>954,10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B72B68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96,78</w:t>
            </w: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</w:t>
            </w:r>
            <w:r w:rsidRPr="00F976E1">
              <w:rPr>
                <w:rFonts w:ascii="Times New Roman" w:hAnsi="Times New Roman" w:cs="Times New Roman"/>
                <w:kern w:val="0"/>
              </w:rPr>
              <w:t>акупка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бот и услуг для обе</w:t>
            </w:r>
            <w:r w:rsidRPr="00F976E1">
              <w:rPr>
                <w:rFonts w:ascii="Times New Roman" w:hAnsi="Times New Roman" w:cs="Times New Roman"/>
                <w:kern w:val="0"/>
              </w:rPr>
              <w:t>с</w:t>
            </w:r>
            <w:r w:rsidRPr="00F976E1">
              <w:rPr>
                <w:rFonts w:ascii="Times New Roman" w:hAnsi="Times New Roman" w:cs="Times New Roman"/>
                <w:kern w:val="0"/>
              </w:rPr>
              <w:t>печения государс</w:t>
            </w:r>
            <w:r w:rsidRPr="00F976E1">
              <w:rPr>
                <w:rFonts w:ascii="Times New Roman" w:hAnsi="Times New Roman" w:cs="Times New Roman"/>
                <w:kern w:val="0"/>
              </w:rPr>
              <w:t>т</w:t>
            </w:r>
            <w:r w:rsidRPr="00F976E1">
              <w:rPr>
                <w:rFonts w:ascii="Times New Roman" w:hAnsi="Times New Roman" w:cs="Times New Roman"/>
                <w:kern w:val="0"/>
              </w:rPr>
              <w:t>венных (муниципал</w:t>
            </w:r>
            <w:r w:rsidRPr="00F976E1">
              <w:rPr>
                <w:rFonts w:ascii="Times New Roman" w:hAnsi="Times New Roman" w:cs="Times New Roman"/>
                <w:kern w:val="0"/>
              </w:rPr>
              <w:t>ь</w:t>
            </w:r>
            <w:r w:rsidRPr="00F976E1">
              <w:rPr>
                <w:rFonts w:ascii="Times New Roman" w:hAnsi="Times New Roman" w:cs="Times New Roman"/>
                <w:kern w:val="0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739000,00</w:t>
            </w:r>
          </w:p>
          <w:p w:rsidR="0015520C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702827,72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B72B68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95,11</w:t>
            </w: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Иные бюджетные а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E1713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15987,21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B72B68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94,60</w:t>
            </w: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Обеспечение пожа</w:t>
            </w:r>
            <w:r w:rsidRPr="00F976E1">
              <w:rPr>
                <w:rFonts w:ascii="Times New Roman" w:hAnsi="Times New Roman" w:cs="Times New Roman"/>
                <w:kern w:val="0"/>
              </w:rPr>
              <w:t>р</w:t>
            </w:r>
            <w:r w:rsidRPr="00F976E1">
              <w:rPr>
                <w:rFonts w:ascii="Times New Roman" w:hAnsi="Times New Roman" w:cs="Times New Roman"/>
                <w:kern w:val="0"/>
              </w:rPr>
              <w:t>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F976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781000,00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F976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750734,47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B72B68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96,12</w:t>
            </w: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дарственными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ципальными) орган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ми, казёнными учр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ждениями, органами управления госуда</w:t>
            </w:r>
            <w:r>
              <w:rPr>
                <w:rFonts w:ascii="Times New Roman" w:hAnsi="Times New Roman" w:cs="Times New Roman"/>
                <w:kern w:val="0"/>
              </w:rPr>
              <w:t>р</w:t>
            </w:r>
            <w:r>
              <w:rPr>
                <w:rFonts w:ascii="Times New Roman" w:hAnsi="Times New Roman" w:cs="Times New Roman"/>
                <w:kern w:val="0"/>
              </w:rPr>
              <w:t>ственными внебю</w:t>
            </w:r>
            <w:r>
              <w:rPr>
                <w:rFonts w:ascii="Times New Roman" w:hAnsi="Times New Roman" w:cs="Times New Roman"/>
                <w:kern w:val="0"/>
              </w:rPr>
              <w:t>д</w:t>
            </w:r>
            <w:r>
              <w:rPr>
                <w:rFonts w:ascii="Times New Roman" w:hAnsi="Times New Roman" w:cs="Times New Roman"/>
                <w:kern w:val="0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781000,00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750734,47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B72B68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96,12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Финансовый отдел администрации м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ниципального обр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зования «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Тиинское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сельское поселение» 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Мелекесского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ра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й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она Ульяновской 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б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B8307E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506657,00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FC2DD3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501996,62</w:t>
            </w:r>
          </w:p>
          <w:p w:rsidR="00FC2DD3" w:rsidRDefault="00FC2DD3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C14F4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99,08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60486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Обеспечение деятел</w:t>
            </w:r>
            <w:r w:rsidRPr="00F976E1">
              <w:rPr>
                <w:rFonts w:ascii="Times New Roman" w:hAnsi="Times New Roman" w:cs="Times New Roman"/>
                <w:kern w:val="0"/>
              </w:rPr>
              <w:t>ь</w:t>
            </w:r>
            <w:r w:rsidRPr="00F976E1">
              <w:rPr>
                <w:rFonts w:ascii="Times New Roman" w:hAnsi="Times New Roman" w:cs="Times New Roman"/>
                <w:kern w:val="0"/>
              </w:rPr>
              <w:t>ности финансовых, налоговых и там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женных органов и о</w:t>
            </w:r>
            <w:r w:rsidRPr="00F976E1">
              <w:rPr>
                <w:rFonts w:ascii="Times New Roman" w:hAnsi="Times New Roman" w:cs="Times New Roman"/>
                <w:kern w:val="0"/>
              </w:rPr>
              <w:t>р</w:t>
            </w:r>
            <w:r w:rsidRPr="00F976E1">
              <w:rPr>
                <w:rFonts w:ascii="Times New Roman" w:hAnsi="Times New Roman" w:cs="Times New Roman"/>
                <w:kern w:val="0"/>
              </w:rPr>
              <w:t>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250400,00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245739,62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B72B68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98,14</w:t>
            </w: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250400,00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245739,62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B72B68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98,14</w:t>
            </w: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дарственными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ципальными) орган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ми, казёнными учр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ждениями, органами управления госуда</w:t>
            </w:r>
            <w:r>
              <w:rPr>
                <w:rFonts w:ascii="Times New Roman" w:hAnsi="Times New Roman" w:cs="Times New Roman"/>
                <w:kern w:val="0"/>
              </w:rPr>
              <w:t>р</w:t>
            </w:r>
            <w:r>
              <w:rPr>
                <w:rFonts w:ascii="Times New Roman" w:hAnsi="Times New Roman" w:cs="Times New Roman"/>
                <w:kern w:val="0"/>
              </w:rPr>
              <w:t>ственными внебю</w:t>
            </w:r>
            <w:r>
              <w:rPr>
                <w:rFonts w:ascii="Times New Roman" w:hAnsi="Times New Roman" w:cs="Times New Roman"/>
                <w:kern w:val="0"/>
              </w:rPr>
              <w:t>д</w:t>
            </w:r>
            <w:r>
              <w:rPr>
                <w:rFonts w:ascii="Times New Roman" w:hAnsi="Times New Roman" w:cs="Times New Roman"/>
                <w:kern w:val="0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249900,00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245297,58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B72B68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98,16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Иные бюджетные а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442,04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88,41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79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3502B2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3502B2">
              <w:rPr>
                <w:rFonts w:ascii="Times New Roman" w:hAnsi="Times New Roman" w:cs="Times New Roman"/>
                <w:b/>
                <w:kern w:val="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B8307E" w:rsidP="00B8307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256257,00</w:t>
            </w:r>
          </w:p>
          <w:p w:rsidR="00175A32" w:rsidRPr="003502B2" w:rsidRDefault="00175A32" w:rsidP="00B8307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3502B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256257,00</w:t>
            </w:r>
          </w:p>
          <w:p w:rsidR="00544FE1" w:rsidRPr="003502B2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83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FC53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37270,00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37270,00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D45A1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 по пер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даче части полном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чий на решение в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просов местного зн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чения на осуществл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ние внешнего 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ципального финанс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17800,00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17800,00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3502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17800,00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17800,00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D45A1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 по пер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даче части полном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чий на решение в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просов местного зн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чения по размещению заказа на поставку т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 xml:space="preserve">варов, выполнения работ, оказания услуг для муниципальных 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3502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7970,00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7970,00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7970,00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7970,00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D45A1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 по пер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даче части полном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чий на решение в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просов местного зн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чения по внутреннему финансовому контр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11500,00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11500,00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11500,00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11500,00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Национальная экон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Другие вопросы в о</w:t>
            </w:r>
            <w:r>
              <w:rPr>
                <w:rFonts w:ascii="Times New Roman" w:hAnsi="Times New Roman" w:cs="Times New Roman"/>
                <w:kern w:val="0"/>
              </w:rPr>
              <w:t>б</w:t>
            </w:r>
            <w:r>
              <w:rPr>
                <w:rFonts w:ascii="Times New Roman" w:hAnsi="Times New Roman" w:cs="Times New Roman"/>
                <w:kern w:val="0"/>
              </w:rPr>
              <w:t>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5B61C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 по пер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даче части полном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чий на решение в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просов местного зн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чения (в части град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строительной де</w:t>
            </w:r>
            <w:r>
              <w:rPr>
                <w:rFonts w:ascii="Times New Roman" w:hAnsi="Times New Roman" w:cs="Times New Roman"/>
                <w:kern w:val="0"/>
              </w:rPr>
              <w:t>я</w:t>
            </w:r>
            <w:r>
              <w:rPr>
                <w:rFonts w:ascii="Times New Roman" w:hAnsi="Times New Roman" w:cs="Times New Roman"/>
                <w:kern w:val="0"/>
              </w:rPr>
              <w:t>тельности) на 2016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175A32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Default="00175A32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Межбюджетн</w:t>
            </w:r>
            <w:r>
              <w:rPr>
                <w:rFonts w:ascii="Times New Roman" w:hAnsi="Times New Roman" w:cs="Times New Roman"/>
                <w:kern w:val="0"/>
              </w:rPr>
              <w:t>ы</w:t>
            </w:r>
            <w:r>
              <w:rPr>
                <w:rFonts w:ascii="Times New Roman" w:hAnsi="Times New Roman" w:cs="Times New Roman"/>
                <w:kern w:val="0"/>
              </w:rPr>
              <w:t>етрансферты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о пер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дачи в части реализ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ции по организации досуга и обеспечение жителей услугами о</w:t>
            </w:r>
            <w:r>
              <w:rPr>
                <w:rFonts w:ascii="Times New Roman" w:hAnsi="Times New Roman" w:cs="Times New Roman"/>
                <w:kern w:val="0"/>
              </w:rPr>
              <w:t>р</w:t>
            </w:r>
            <w:r>
              <w:rPr>
                <w:rFonts w:ascii="Times New Roman" w:hAnsi="Times New Roman" w:cs="Times New Roman"/>
                <w:kern w:val="0"/>
              </w:rPr>
              <w:t>ганизаций культуры на 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Default="00175A32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201587,00</w:t>
            </w:r>
          </w:p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201587,00</w:t>
            </w:r>
          </w:p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C14F4A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14F4A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14F4A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14F4A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14F4A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14F4A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14F4A" w:rsidRPr="00E761F9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175A32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Default="00175A32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9B13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9B13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9B13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9B13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Default="00175A32" w:rsidP="00B8307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201587,00</w:t>
            </w:r>
          </w:p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201587,00</w:t>
            </w:r>
          </w:p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C14F4A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14F4A" w:rsidRPr="00E761F9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175A32" w:rsidRPr="00F976E1" w:rsidTr="00912B49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Муниципальное к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зенное учреждение культуры «Центр культуры и досуга» муниципального 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б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разования 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Тиинское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сельское поселение 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Мелекесского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ра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й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она Ульяновской 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б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4467816,00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4341331,18</w:t>
            </w: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97,17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175A32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Реализация меропри</w:t>
            </w:r>
            <w:r>
              <w:rPr>
                <w:rFonts w:ascii="Times New Roman" w:hAnsi="Times New Roman" w:cs="Times New Roman"/>
                <w:kern w:val="0"/>
              </w:rPr>
              <w:t>я</w:t>
            </w:r>
            <w:r>
              <w:rPr>
                <w:rFonts w:ascii="Times New Roman" w:hAnsi="Times New Roman" w:cs="Times New Roman"/>
                <w:kern w:val="0"/>
              </w:rPr>
              <w:t xml:space="preserve">тий муниципальной программы «Развитие культуры и туризма в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Мелекесском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 районе Ульяновской области на 2017-2021 годы (ремонт памятных с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оружений)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4C09EB">
            <w:pPr>
              <w:widowControl/>
              <w:tabs>
                <w:tab w:val="center" w:pos="600"/>
                <w:tab w:val="right" w:pos="1201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50000,00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50000,00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175A32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</w:t>
            </w:r>
            <w:r w:rsidRPr="00F976E1">
              <w:rPr>
                <w:rFonts w:ascii="Times New Roman" w:hAnsi="Times New Roman" w:cs="Times New Roman"/>
                <w:kern w:val="0"/>
              </w:rPr>
              <w:t>акупка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бот и услуг для обе</w:t>
            </w:r>
            <w:r w:rsidRPr="00F976E1">
              <w:rPr>
                <w:rFonts w:ascii="Times New Roman" w:hAnsi="Times New Roman" w:cs="Times New Roman"/>
                <w:kern w:val="0"/>
              </w:rPr>
              <w:t>с</w:t>
            </w:r>
            <w:r w:rsidRPr="00F976E1">
              <w:rPr>
                <w:rFonts w:ascii="Times New Roman" w:hAnsi="Times New Roman" w:cs="Times New Roman"/>
                <w:kern w:val="0"/>
              </w:rPr>
              <w:t>печения государс</w:t>
            </w:r>
            <w:r w:rsidRPr="00F976E1">
              <w:rPr>
                <w:rFonts w:ascii="Times New Roman" w:hAnsi="Times New Roman" w:cs="Times New Roman"/>
                <w:kern w:val="0"/>
              </w:rPr>
              <w:t>т</w:t>
            </w:r>
            <w:r w:rsidRPr="00F976E1">
              <w:rPr>
                <w:rFonts w:ascii="Times New Roman" w:hAnsi="Times New Roman" w:cs="Times New Roman"/>
                <w:kern w:val="0"/>
              </w:rPr>
              <w:t>венных (муниципал</w:t>
            </w:r>
            <w:r w:rsidRPr="00F976E1">
              <w:rPr>
                <w:rFonts w:ascii="Times New Roman" w:hAnsi="Times New Roman" w:cs="Times New Roman"/>
                <w:kern w:val="0"/>
              </w:rPr>
              <w:t>ь</w:t>
            </w:r>
            <w:r w:rsidRPr="00F976E1">
              <w:rPr>
                <w:rFonts w:ascii="Times New Roman" w:hAnsi="Times New Roman" w:cs="Times New Roman"/>
                <w:kern w:val="0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C517C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C517C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C517C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C517C2">
            <w:pPr>
              <w:widowControl/>
              <w:tabs>
                <w:tab w:val="center" w:pos="600"/>
                <w:tab w:val="right" w:pos="1201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50000,00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50000,00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175A32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Культура,   кинемат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4C09EB">
            <w:pPr>
              <w:widowControl/>
              <w:tabs>
                <w:tab w:val="center" w:pos="600"/>
                <w:tab w:val="right" w:pos="1201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P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75A32">
              <w:rPr>
                <w:rFonts w:ascii="Times New Roman" w:hAnsi="Times New Roman" w:cs="Times New Roman"/>
                <w:kern w:val="0"/>
              </w:rPr>
              <w:t>4417816,00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Pr="006004BF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4291331,18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Pr="006004BF" w:rsidRDefault="00C14F4A" w:rsidP="00C14F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97,13</w:t>
            </w:r>
          </w:p>
        </w:tc>
      </w:tr>
      <w:tr w:rsidR="00175A32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Обеспечение де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тельности подв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домственных учре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дений (клубы)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5A32" w:rsidRPr="00F976E1" w:rsidRDefault="00175A32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2717710,83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75A32" w:rsidRPr="00F976E1" w:rsidRDefault="00FC2DD3" w:rsidP="00FC2D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2591280,85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Pr="00E761F9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95,35</w:t>
            </w: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175A32" w:rsidRPr="00F976E1" w:rsidTr="00912B49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дарственными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ципальными) орган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ми, казёнными учр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ждениями, органами управления госуда</w:t>
            </w:r>
            <w:r>
              <w:rPr>
                <w:rFonts w:ascii="Times New Roman" w:hAnsi="Times New Roman" w:cs="Times New Roman"/>
                <w:kern w:val="0"/>
              </w:rPr>
              <w:t>р</w:t>
            </w:r>
            <w:r>
              <w:rPr>
                <w:rFonts w:ascii="Times New Roman" w:hAnsi="Times New Roman" w:cs="Times New Roman"/>
                <w:kern w:val="0"/>
              </w:rPr>
              <w:t>ственными внебю</w:t>
            </w:r>
            <w:r>
              <w:rPr>
                <w:rFonts w:ascii="Times New Roman" w:hAnsi="Times New Roman" w:cs="Times New Roman"/>
                <w:kern w:val="0"/>
              </w:rPr>
              <w:t>д</w:t>
            </w:r>
            <w:r>
              <w:rPr>
                <w:rFonts w:ascii="Times New Roman" w:hAnsi="Times New Roman" w:cs="Times New Roman"/>
                <w:kern w:val="0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1282800,00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1272448,90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Pr="00E761F9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99,19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175A32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</w:t>
            </w:r>
            <w:r w:rsidRPr="00F976E1">
              <w:rPr>
                <w:rFonts w:ascii="Times New Roman" w:hAnsi="Times New Roman" w:cs="Times New Roman"/>
                <w:kern w:val="0"/>
              </w:rPr>
              <w:t>акупка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бот и услуг для обе</w:t>
            </w:r>
            <w:r w:rsidRPr="00F976E1">
              <w:rPr>
                <w:rFonts w:ascii="Times New Roman" w:hAnsi="Times New Roman" w:cs="Times New Roman"/>
                <w:kern w:val="0"/>
              </w:rPr>
              <w:t>с</w:t>
            </w: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печения государс</w:t>
            </w:r>
            <w:r w:rsidRPr="00F976E1">
              <w:rPr>
                <w:rFonts w:ascii="Times New Roman" w:hAnsi="Times New Roman" w:cs="Times New Roman"/>
                <w:kern w:val="0"/>
              </w:rPr>
              <w:t>т</w:t>
            </w:r>
            <w:r w:rsidRPr="00F976E1">
              <w:rPr>
                <w:rFonts w:ascii="Times New Roman" w:hAnsi="Times New Roman" w:cs="Times New Roman"/>
                <w:kern w:val="0"/>
              </w:rPr>
              <w:t>венных (муниципал</w:t>
            </w:r>
            <w:r w:rsidRPr="00F976E1">
              <w:rPr>
                <w:rFonts w:ascii="Times New Roman" w:hAnsi="Times New Roman" w:cs="Times New Roman"/>
                <w:kern w:val="0"/>
              </w:rPr>
              <w:t>ь</w:t>
            </w:r>
            <w:r w:rsidRPr="00F976E1">
              <w:rPr>
                <w:rFonts w:ascii="Times New Roman" w:hAnsi="Times New Roman" w:cs="Times New Roman"/>
                <w:kern w:val="0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1410910,83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1308345,13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Pr="00E761F9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lastRenderedPageBreak/>
              <w:t>92,73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175A32" w:rsidRPr="00F976E1" w:rsidTr="00912B49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Иные бюджетные а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8B132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8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24000,00</w:t>
            </w: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10486,82</w:t>
            </w: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Pr="00E761F9" w:rsidRDefault="00EE2B0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43,70</w:t>
            </w: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175A32" w:rsidRPr="00E761F9" w:rsidTr="00912B49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Default="00175A32" w:rsidP="00243D0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мероприятий проекта развития м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ниципального образ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вания Ульяновской области, подгото</w:t>
            </w:r>
            <w:r>
              <w:rPr>
                <w:rFonts w:ascii="Times New Roman" w:hAnsi="Times New Roman" w:cs="Times New Roman"/>
                <w:kern w:val="0"/>
              </w:rPr>
              <w:t>в</w:t>
            </w:r>
            <w:r>
              <w:rPr>
                <w:rFonts w:ascii="Times New Roman" w:hAnsi="Times New Roman" w:cs="Times New Roman"/>
                <w:kern w:val="0"/>
              </w:rPr>
              <w:t>ленного на основе м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стных инициатив гр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ждан (средства обл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84175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</w:t>
            </w:r>
            <w:r w:rsidR="00841750">
              <w:rPr>
                <w:rFonts w:ascii="Times New Roman" w:hAnsi="Times New Roman" w:cs="Times New Roman"/>
                <w:kern w:val="0"/>
                <w:lang w:val="en-US"/>
              </w:rPr>
              <w:t>L</w:t>
            </w:r>
            <w:r w:rsidR="00841750">
              <w:rPr>
                <w:rFonts w:ascii="Times New Roman" w:hAnsi="Times New Roman" w:cs="Times New Roman"/>
                <w:kern w:val="0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8B132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1594842,00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P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1594787,16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EE2B0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99,99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175A32" w:rsidRPr="00F976E1" w:rsidTr="00912B49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</w:t>
            </w:r>
            <w:r w:rsidRPr="00F976E1">
              <w:rPr>
                <w:rFonts w:ascii="Times New Roman" w:hAnsi="Times New Roman" w:cs="Times New Roman"/>
                <w:kern w:val="0"/>
              </w:rPr>
              <w:t>акупка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бот и услуг для обе</w:t>
            </w:r>
            <w:r w:rsidRPr="00F976E1">
              <w:rPr>
                <w:rFonts w:ascii="Times New Roman" w:hAnsi="Times New Roman" w:cs="Times New Roman"/>
                <w:kern w:val="0"/>
              </w:rPr>
              <w:t>с</w:t>
            </w:r>
            <w:r w:rsidRPr="00F976E1">
              <w:rPr>
                <w:rFonts w:ascii="Times New Roman" w:hAnsi="Times New Roman" w:cs="Times New Roman"/>
                <w:kern w:val="0"/>
              </w:rPr>
              <w:t>печения государс</w:t>
            </w:r>
            <w:r w:rsidRPr="00F976E1">
              <w:rPr>
                <w:rFonts w:ascii="Times New Roman" w:hAnsi="Times New Roman" w:cs="Times New Roman"/>
                <w:kern w:val="0"/>
              </w:rPr>
              <w:t>т</w:t>
            </w:r>
            <w:r w:rsidRPr="00F976E1">
              <w:rPr>
                <w:rFonts w:ascii="Times New Roman" w:hAnsi="Times New Roman" w:cs="Times New Roman"/>
                <w:kern w:val="0"/>
              </w:rPr>
              <w:t>венных (муниципал</w:t>
            </w:r>
            <w:r w:rsidRPr="00F976E1">
              <w:rPr>
                <w:rFonts w:ascii="Times New Roman" w:hAnsi="Times New Roman" w:cs="Times New Roman"/>
                <w:kern w:val="0"/>
              </w:rPr>
              <w:t>ь</w:t>
            </w:r>
            <w:r w:rsidRPr="00F976E1">
              <w:rPr>
                <w:rFonts w:ascii="Times New Roman" w:hAnsi="Times New Roman" w:cs="Times New Roman"/>
                <w:kern w:val="0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841750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L</w:t>
            </w:r>
            <w:r>
              <w:rPr>
                <w:rFonts w:ascii="Times New Roman" w:hAnsi="Times New Roman" w:cs="Times New Roman"/>
                <w:kern w:val="0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8B132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1594842,00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1594787,13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Pr="00E761F9" w:rsidRDefault="00EE2B0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99,99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175A32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2A422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мероприятий проекта развития м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ниципального образ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вания Ульяновской области, подгото</w:t>
            </w:r>
            <w:r>
              <w:rPr>
                <w:rFonts w:ascii="Times New Roman" w:hAnsi="Times New Roman" w:cs="Times New Roman"/>
                <w:kern w:val="0"/>
              </w:rPr>
              <w:t>в</w:t>
            </w:r>
            <w:r>
              <w:rPr>
                <w:rFonts w:ascii="Times New Roman" w:hAnsi="Times New Roman" w:cs="Times New Roman"/>
                <w:kern w:val="0"/>
              </w:rPr>
              <w:t>ленного на основе м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стных инициатив гр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ждан (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софинансир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вапние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за счёт средств бюджета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841750" w:rsidP="0084175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L</w:t>
            </w:r>
            <w:r>
              <w:rPr>
                <w:rFonts w:ascii="Times New Roman" w:hAnsi="Times New Roman" w:cs="Times New Roman"/>
                <w:kern w:val="0"/>
              </w:rPr>
              <w:t>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105263,17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841750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105263,17</w:t>
            </w: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Pr="00F976E1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Pr="00E761F9" w:rsidRDefault="00EE2B0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41750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50" w:rsidRPr="00F976E1" w:rsidRDefault="00841750" w:rsidP="0036347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</w:t>
            </w:r>
            <w:r w:rsidRPr="00F976E1">
              <w:rPr>
                <w:rFonts w:ascii="Times New Roman" w:hAnsi="Times New Roman" w:cs="Times New Roman"/>
                <w:kern w:val="0"/>
              </w:rPr>
              <w:t>акупка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бот и услуг для обе</w:t>
            </w:r>
            <w:r w:rsidRPr="00F976E1">
              <w:rPr>
                <w:rFonts w:ascii="Times New Roman" w:hAnsi="Times New Roman" w:cs="Times New Roman"/>
                <w:kern w:val="0"/>
              </w:rPr>
              <w:t>с</w:t>
            </w:r>
            <w:r w:rsidRPr="00F976E1">
              <w:rPr>
                <w:rFonts w:ascii="Times New Roman" w:hAnsi="Times New Roman" w:cs="Times New Roman"/>
                <w:kern w:val="0"/>
              </w:rPr>
              <w:t>печения государс</w:t>
            </w:r>
            <w:r w:rsidRPr="00F976E1">
              <w:rPr>
                <w:rFonts w:ascii="Times New Roman" w:hAnsi="Times New Roman" w:cs="Times New Roman"/>
                <w:kern w:val="0"/>
              </w:rPr>
              <w:t>т</w:t>
            </w:r>
            <w:r w:rsidRPr="00F976E1">
              <w:rPr>
                <w:rFonts w:ascii="Times New Roman" w:hAnsi="Times New Roman" w:cs="Times New Roman"/>
                <w:kern w:val="0"/>
              </w:rPr>
              <w:t>венных (муниципал</w:t>
            </w:r>
            <w:r w:rsidRPr="00F976E1">
              <w:rPr>
                <w:rFonts w:ascii="Times New Roman" w:hAnsi="Times New Roman" w:cs="Times New Roman"/>
                <w:kern w:val="0"/>
              </w:rPr>
              <w:t>ь</w:t>
            </w:r>
            <w:r w:rsidRPr="00F976E1">
              <w:rPr>
                <w:rFonts w:ascii="Times New Roman" w:hAnsi="Times New Roman" w:cs="Times New Roman"/>
                <w:kern w:val="0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750" w:rsidRPr="00F976E1" w:rsidRDefault="00841750" w:rsidP="003D13C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750" w:rsidRPr="00F976E1" w:rsidRDefault="00841750" w:rsidP="003D13C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750" w:rsidRPr="00F976E1" w:rsidRDefault="00841750" w:rsidP="003D13C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750" w:rsidRPr="00F976E1" w:rsidRDefault="00841750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L</w:t>
            </w:r>
            <w:r>
              <w:rPr>
                <w:rFonts w:ascii="Times New Roman" w:hAnsi="Times New Roman" w:cs="Times New Roman"/>
                <w:kern w:val="0"/>
              </w:rPr>
              <w:t>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1750" w:rsidRPr="00F976E1" w:rsidRDefault="00841750" w:rsidP="003D13C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105263,17</w:t>
            </w: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841750" w:rsidRPr="00F976E1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1750" w:rsidRDefault="00841750" w:rsidP="00A010D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105263,17</w:t>
            </w: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841750" w:rsidRPr="00F976E1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1750" w:rsidRDefault="00EE2B0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EE2B0A" w:rsidRDefault="00EE2B0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EE2B0A" w:rsidRDefault="00EE2B0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EE2B0A" w:rsidRDefault="00EE2B0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41750" w:rsidRPr="00F976E1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41750" w:rsidRPr="00F976E1" w:rsidTr="00912B49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50" w:rsidRPr="00F976E1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750" w:rsidRPr="00F976E1" w:rsidRDefault="0084175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750" w:rsidRPr="00F976E1" w:rsidRDefault="0084175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750" w:rsidRPr="00F976E1" w:rsidRDefault="0084175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750" w:rsidRPr="00F976E1" w:rsidRDefault="0084175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1750" w:rsidRPr="00F976E1" w:rsidRDefault="0084175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1750" w:rsidRPr="005B61CF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16174083,77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1750" w:rsidRPr="005B61CF" w:rsidRDefault="00FC2DD3" w:rsidP="00280D5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1573</w:t>
            </w:r>
            <w:r w:rsidR="00280D55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371,07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1750" w:rsidRPr="005B61CF" w:rsidRDefault="00EE2B0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97,29</w:t>
            </w:r>
          </w:p>
        </w:tc>
      </w:tr>
    </w:tbl>
    <w:p w:rsidR="00CA1D65" w:rsidRDefault="00CA1D65" w:rsidP="00F976E1">
      <w:pPr>
        <w:pStyle w:val="Standard"/>
        <w:rPr>
          <w:rFonts w:eastAsia="MS Mincho" w:cs="Times New Roman"/>
          <w:b/>
          <w:bCs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Default="00CA1D65" w:rsidP="00814CB7">
      <w:pPr>
        <w:pStyle w:val="Standard"/>
        <w:ind w:left="4140"/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  <w:r>
        <w:rPr>
          <w:rFonts w:ascii="Times New Roman" w:hAnsi="Times New Roman" w:cs="Times New Roman"/>
        </w:rPr>
        <w:t xml:space="preserve"> </w:t>
      </w:r>
    </w:p>
    <w:p w:rsidR="00CA1D65" w:rsidRDefault="00CA1D65" w:rsidP="00814CB7">
      <w:pPr>
        <w:pStyle w:val="Standard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814CB7">
      <w:pPr>
        <w:pStyle w:val="Standard"/>
        <w:ind w:left="4140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1D65" w:rsidRDefault="00CA1D65" w:rsidP="00814CB7">
      <w:pPr>
        <w:pStyle w:val="Standard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поселение”</w:t>
      </w:r>
    </w:p>
    <w:p w:rsidR="00CA1D65" w:rsidRDefault="00CA1D65" w:rsidP="00814CB7">
      <w:pPr>
        <w:pStyle w:val="Standard"/>
        <w:ind w:left="4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CA1D65" w:rsidRDefault="00BF08EF" w:rsidP="00A544F1">
      <w:pPr>
        <w:pStyle w:val="Standard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от </w:t>
      </w:r>
      <w:r w:rsidR="00A544F1">
        <w:rPr>
          <w:rFonts w:ascii="Times New Roman" w:eastAsia="MS Mincho" w:hAnsi="Times New Roman" w:cs="Times New Roman"/>
          <w:sz w:val="28"/>
          <w:szCs w:val="28"/>
        </w:rPr>
        <w:t>00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A544F1">
        <w:rPr>
          <w:rFonts w:ascii="Times New Roman" w:eastAsia="MS Mincho" w:hAnsi="Times New Roman" w:cs="Times New Roman"/>
          <w:sz w:val="28"/>
          <w:szCs w:val="28"/>
        </w:rPr>
        <w:t>00</w:t>
      </w:r>
      <w:r>
        <w:rPr>
          <w:rFonts w:ascii="Times New Roman" w:eastAsia="MS Mincho" w:hAnsi="Times New Roman" w:cs="Times New Roman"/>
          <w:sz w:val="28"/>
          <w:szCs w:val="28"/>
        </w:rPr>
        <w:t>.2018</w:t>
      </w:r>
      <w:r w:rsidR="00A544F1">
        <w:rPr>
          <w:rFonts w:ascii="Times New Roman" w:eastAsia="MS Mincho" w:hAnsi="Times New Roman" w:cs="Times New Roman"/>
          <w:sz w:val="28"/>
          <w:szCs w:val="28"/>
        </w:rPr>
        <w:t>9 №0</w:t>
      </w:r>
      <w:r>
        <w:rPr>
          <w:rFonts w:ascii="Times New Roman" w:eastAsia="MS Mincho" w:hAnsi="Times New Roman" w:cs="Times New Roman"/>
          <w:sz w:val="28"/>
          <w:szCs w:val="28"/>
        </w:rPr>
        <w:t>/</w:t>
      </w:r>
      <w:r w:rsidR="00A544F1">
        <w:rPr>
          <w:rFonts w:ascii="Times New Roman" w:eastAsia="MS Mincho" w:hAnsi="Times New Roman" w:cs="Times New Roman"/>
          <w:sz w:val="28"/>
          <w:szCs w:val="28"/>
        </w:rPr>
        <w:t>0</w:t>
      </w:r>
    </w:p>
    <w:p w:rsidR="00906CA6" w:rsidRDefault="00906CA6" w:rsidP="00A544F1">
      <w:pPr>
        <w:pStyle w:val="Standard"/>
        <w:jc w:val="both"/>
        <w:rPr>
          <w:rFonts w:ascii="Times New Roman" w:hAnsi="Times New Roman"/>
        </w:rPr>
      </w:pPr>
    </w:p>
    <w:p w:rsidR="00CA1D65" w:rsidRDefault="00CA1D65" w:rsidP="00814CB7">
      <w:pPr>
        <w:pStyle w:val="Standard"/>
        <w:jc w:val="center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bCs/>
        </w:rPr>
        <w:t>Расходы бюджета муниципального образования «</w:t>
      </w:r>
      <w:proofErr w:type="spellStart"/>
      <w:r>
        <w:rPr>
          <w:rFonts w:ascii="Times New Roman" w:hAnsi="Times New Roman"/>
          <w:b/>
          <w:bCs/>
        </w:rPr>
        <w:t>Тиинское</w:t>
      </w:r>
      <w:proofErr w:type="spellEnd"/>
      <w:r>
        <w:rPr>
          <w:rFonts w:ascii="Times New Roman" w:hAnsi="Times New Roman"/>
          <w:b/>
          <w:bCs/>
        </w:rPr>
        <w:t xml:space="preserve"> сельское поселение» </w:t>
      </w:r>
      <w:proofErr w:type="spellStart"/>
      <w:r>
        <w:rPr>
          <w:rFonts w:ascii="Times New Roman" w:hAnsi="Times New Roman"/>
          <w:b/>
          <w:bCs/>
        </w:rPr>
        <w:t>Мелекесского</w:t>
      </w:r>
      <w:proofErr w:type="spellEnd"/>
      <w:r>
        <w:rPr>
          <w:rFonts w:ascii="Times New Roman" w:hAnsi="Times New Roman"/>
          <w:b/>
          <w:bCs/>
        </w:rPr>
        <w:t xml:space="preserve"> ра</w:t>
      </w:r>
      <w:r w:rsidR="00441EA2">
        <w:rPr>
          <w:rFonts w:ascii="Times New Roman" w:hAnsi="Times New Roman"/>
          <w:b/>
          <w:bCs/>
        </w:rPr>
        <w:t xml:space="preserve">йона Ульяновской </w:t>
      </w:r>
      <w:r w:rsidR="007516AA">
        <w:rPr>
          <w:rFonts w:ascii="Times New Roman" w:hAnsi="Times New Roman"/>
          <w:b/>
          <w:bCs/>
        </w:rPr>
        <w:t>области за 201</w:t>
      </w:r>
      <w:r w:rsidR="00A544F1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год по разделам и подразделам классификации расходов бюджетов </w:t>
      </w:r>
    </w:p>
    <w:p w:rsidR="00CA1D65" w:rsidRDefault="00CA1D65" w:rsidP="00814CB7">
      <w:pPr>
        <w:pStyle w:val="Standard"/>
        <w:jc w:val="center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руб.</w:t>
      </w:r>
    </w:p>
    <w:p w:rsidR="00CA1D65" w:rsidRDefault="00CA1D65" w:rsidP="00814CB7">
      <w:pPr>
        <w:pStyle w:val="Standard"/>
        <w:jc w:val="center"/>
        <w:rPr>
          <w:rFonts w:ascii="Times New Roman" w:hAnsi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43"/>
        <w:gridCol w:w="435"/>
        <w:gridCol w:w="495"/>
        <w:gridCol w:w="1815"/>
        <w:gridCol w:w="1590"/>
        <w:gridCol w:w="867"/>
      </w:tblGrid>
      <w:tr w:rsidR="00CA1D65" w:rsidTr="000C020A"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</w:t>
            </w:r>
          </w:p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назначе</w:t>
            </w:r>
            <w:proofErr w:type="spellEnd"/>
          </w:p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A1D65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C051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5593418,64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D76DAE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5469085,22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484" w:rsidRDefault="00EC0512" w:rsidP="0055248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97,78</w:t>
            </w:r>
          </w:p>
        </w:tc>
      </w:tr>
      <w:tr w:rsidR="0000190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960C7A" w:rsidRDefault="00960C7A" w:rsidP="000C020A">
            <w:pPr>
              <w:pStyle w:val="Standard"/>
              <w:rPr>
                <w:rFonts w:ascii="Times New Roman" w:hAnsi="Times New Roman" w:cs="Times New Roman"/>
              </w:rPr>
            </w:pPr>
            <w:r w:rsidRPr="00960C7A">
              <w:rPr>
                <w:rFonts w:ascii="Times New Roman" w:hAnsi="Times New Roman" w:cs="Times New Roman"/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6D10B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6D10B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00190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860480" w:rsidP="00D3559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2563177,64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EB675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2558535,57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99,82</w:t>
            </w:r>
          </w:p>
        </w:tc>
      </w:tr>
      <w:tr w:rsidR="0000190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250400,00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EB675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245739,62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EC0512" w:rsidP="0055248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98,14</w:t>
            </w:r>
          </w:p>
        </w:tc>
      </w:tr>
      <w:tr w:rsidR="00EB6752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752" w:rsidRDefault="00086C15" w:rsidP="000C020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752" w:rsidRDefault="00EB675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752" w:rsidRDefault="00EB675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752" w:rsidRDefault="00860480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165771,00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752" w:rsidRDefault="00086C1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165771,00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752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00190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0190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860480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2576270,00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CD38D0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2481239,03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96,31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086C15" w:rsidP="00E55AC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173850,00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086C15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173850,00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086C15" w:rsidP="00E55AC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173850,00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086C1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173850,00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860480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781000,00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086C15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750734,47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C051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96,12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860480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086C1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750734,47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96,12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B15997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2071856,46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CD38D0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B15997">
              <w:rPr>
                <w:rFonts w:ascii="Times New Roman" w:hAnsi="Times New Roman"/>
                <w:b/>
                <w:bCs/>
              </w:rPr>
              <w:t>1976656,00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C0512" w:rsidP="004A724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95,41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086C15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хозяйство</w:t>
            </w:r>
            <w:r w:rsidR="00860480">
              <w:rPr>
                <w:rFonts w:ascii="Times New Roman" w:hAnsi="Times New Roman"/>
              </w:rPr>
              <w:t xml:space="preserve"> и рыболовство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60480">
              <w:rPr>
                <w:rFonts w:ascii="Times New Roman" w:hAnsi="Times New Roman"/>
              </w:rPr>
              <w:t>5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860480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354344,00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086C1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354344,00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A7241" w:rsidRDefault="00EC0512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860480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1605112,46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086C1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1604912,00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A7241" w:rsidRDefault="00EC0512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99,99</w:t>
            </w:r>
          </w:p>
        </w:tc>
      </w:tr>
      <w:tr w:rsidR="00CD38D0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CD38D0" w:rsidRDefault="00860480" w:rsidP="000C020A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Другие вопросы в области национальной </w:t>
            </w:r>
            <w:r>
              <w:rPr>
                <w:rFonts w:ascii="Times New Roman" w:hAnsi="Times New Roman"/>
                <w:bCs/>
              </w:rPr>
              <w:lastRenderedPageBreak/>
              <w:t>экономики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CD38D0" w:rsidRDefault="00CD38D0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CD38D0">
              <w:rPr>
                <w:rFonts w:ascii="Times New Roman" w:hAnsi="Times New Roman"/>
                <w:bCs/>
              </w:rPr>
              <w:lastRenderedPageBreak/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CD38D0" w:rsidRDefault="00CD38D0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CD38D0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CD38D0" w:rsidRDefault="00860480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112400,00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CD38D0" w:rsidRDefault="00CD38D0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CD38D0">
              <w:rPr>
                <w:rFonts w:ascii="Times New Roman" w:hAnsi="Times New Roman"/>
                <w:bCs/>
              </w:rPr>
              <w:t>17400,00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CD38D0" w:rsidRDefault="00EC0512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15,48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lastRenderedPageBreak/>
              <w:t>Жилищно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B15997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2914555,67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9252A4" w:rsidP="00C43B6C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285</w:t>
            </w:r>
            <w:r w:rsidR="00087E7F">
              <w:rPr>
                <w:rFonts w:ascii="Times New Roman" w:hAnsi="Times New Roman"/>
                <w:b/>
                <w:bCs/>
              </w:rPr>
              <w:t>212</w:t>
            </w:r>
            <w:r w:rsidR="00C43B6C">
              <w:rPr>
                <w:rFonts w:ascii="Times New Roman" w:hAnsi="Times New Roman"/>
                <w:b/>
                <w:bCs/>
              </w:rPr>
              <w:t>7,2</w:t>
            </w:r>
            <w:r w:rsidR="00087E7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C051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97,86</w:t>
            </w:r>
          </w:p>
        </w:tc>
      </w:tr>
      <w:tr w:rsidR="00086C15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C15" w:rsidRDefault="00086C15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C15" w:rsidRDefault="00086C1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C15" w:rsidRDefault="00086C1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C15" w:rsidRDefault="00B15997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851618,67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C15" w:rsidRDefault="00C43B6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851618,6</w:t>
            </w:r>
            <w:r w:rsidR="00086C15">
              <w:rPr>
                <w:rFonts w:ascii="Times New Roman" w:hAnsi="Times New Roman"/>
              </w:rPr>
              <w:t>7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C15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B15997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2062937,00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9252A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2000508,53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96,97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B15997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4619403,00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D76DAE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4492918,18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C051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97,26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B15997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4619403,00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CD38D0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4492918,18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97,26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E55AC4" w:rsidP="000C020A">
            <w:pPr>
              <w:pStyle w:val="TableContents"/>
              <w:rPr>
                <w:rFonts w:ascii="Times New Roman" w:hAnsi="Times New Roman"/>
                <w:b/>
              </w:rPr>
            </w:pPr>
            <w:r w:rsidRPr="00490D00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490D0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490D00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B15997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9252A4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</w:t>
            </w:r>
            <w:r w:rsidR="00D91513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EC0512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помощь населению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B15997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9252A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91513">
              <w:rPr>
                <w:rFonts w:ascii="Times New Roman" w:hAnsi="Times New Roman"/>
              </w:rPr>
              <w:t>0000,00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D91513" w:rsidTr="004A2915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13" w:rsidRDefault="00D91513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13" w:rsidRDefault="00D91513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13" w:rsidRDefault="00D91513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91513" w:rsidRPr="005B61CF" w:rsidRDefault="00EC0512" w:rsidP="004A291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16174083,77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91513" w:rsidRPr="005B61CF" w:rsidRDefault="009252A4" w:rsidP="004A291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15735371,07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91513" w:rsidRPr="005B61CF" w:rsidRDefault="00EC0512" w:rsidP="004A291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97,29</w:t>
            </w:r>
          </w:p>
        </w:tc>
      </w:tr>
    </w:tbl>
    <w:p w:rsidR="00CA1D65" w:rsidRDefault="00CA1D65" w:rsidP="00814CB7">
      <w:pPr>
        <w:pStyle w:val="Standard"/>
        <w:jc w:val="center"/>
        <w:rPr>
          <w:rFonts w:ascii="Times New Roman" w:hAnsi="Times New Roman"/>
        </w:rPr>
      </w:pPr>
    </w:p>
    <w:p w:rsidR="00CA1D65" w:rsidRDefault="00CA1D65" w:rsidP="00814CB7">
      <w:pPr>
        <w:pStyle w:val="Standard"/>
        <w:rPr>
          <w:rFonts w:ascii="Times New Roman" w:hAnsi="Times New Roman"/>
        </w:rPr>
      </w:pPr>
    </w:p>
    <w:p w:rsidR="00CA1D65" w:rsidRDefault="00CA1D65" w:rsidP="00814CB7">
      <w:pPr>
        <w:pStyle w:val="Standard"/>
        <w:outlineLvl w:val="0"/>
        <w:rPr>
          <w:rFonts w:eastAsia="MS Mincho" w:cs="Times New Roman"/>
          <w:b/>
          <w:bCs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Pr="00FD0EB7" w:rsidRDefault="00CA1D65" w:rsidP="00FD0EB7">
      <w:pPr>
        <w:pStyle w:val="Standard"/>
        <w:ind w:left="4140"/>
        <w:outlineLvl w:val="0"/>
      </w:pPr>
      <w:r w:rsidRPr="00FD0EB7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Приложение 5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FD0EB7">
      <w:pPr>
        <w:pStyle w:val="Standard"/>
        <w:ind w:left="4140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A1D65" w:rsidRDefault="00CA1D65" w:rsidP="00FD0EB7">
      <w:pPr>
        <w:pStyle w:val="Standard"/>
        <w:ind w:left="4140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сельское поселение»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 Ульяновской области </w:t>
      </w:r>
    </w:p>
    <w:p w:rsidR="00CA1D65" w:rsidRDefault="00CA1D65" w:rsidP="00EE2B0A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EE2B0A">
        <w:rPr>
          <w:rFonts w:ascii="Times New Roman" w:eastAsia="MS Mincho" w:hAnsi="Times New Roman" w:cs="Times New Roman"/>
          <w:sz w:val="28"/>
          <w:szCs w:val="28"/>
        </w:rPr>
        <w:t>00</w:t>
      </w:r>
      <w:r w:rsidR="00BF08EF">
        <w:rPr>
          <w:rFonts w:ascii="Times New Roman" w:eastAsia="MS Mincho" w:hAnsi="Times New Roman" w:cs="Times New Roman"/>
          <w:sz w:val="28"/>
          <w:szCs w:val="28"/>
        </w:rPr>
        <w:t>.</w:t>
      </w:r>
      <w:r w:rsidR="00EE2B0A">
        <w:rPr>
          <w:rFonts w:ascii="Times New Roman" w:eastAsia="MS Mincho" w:hAnsi="Times New Roman" w:cs="Times New Roman"/>
          <w:sz w:val="28"/>
          <w:szCs w:val="28"/>
        </w:rPr>
        <w:t>00</w:t>
      </w:r>
      <w:r w:rsidR="00241E81">
        <w:rPr>
          <w:rFonts w:ascii="Times New Roman" w:eastAsia="MS Mincho" w:hAnsi="Times New Roman" w:cs="Times New Roman"/>
          <w:sz w:val="28"/>
          <w:szCs w:val="28"/>
        </w:rPr>
        <w:t>.201</w:t>
      </w:r>
      <w:r w:rsidR="00EE2B0A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r w:rsidR="00241E81">
        <w:rPr>
          <w:rFonts w:ascii="Times New Roman" w:eastAsia="MS Mincho" w:hAnsi="Times New Roman" w:cs="Times New Roman"/>
          <w:sz w:val="28"/>
          <w:szCs w:val="28"/>
        </w:rPr>
        <w:t xml:space="preserve"> №</w:t>
      </w:r>
      <w:r w:rsidR="00EE2B0A">
        <w:rPr>
          <w:rFonts w:ascii="Times New Roman" w:eastAsia="MS Mincho" w:hAnsi="Times New Roman" w:cs="Times New Roman"/>
          <w:sz w:val="28"/>
          <w:szCs w:val="28"/>
        </w:rPr>
        <w:t xml:space="preserve"> 0</w:t>
      </w:r>
      <w:r w:rsidR="00BC3FAC">
        <w:rPr>
          <w:rFonts w:ascii="Times New Roman" w:eastAsia="MS Mincho" w:hAnsi="Times New Roman" w:cs="Times New Roman"/>
          <w:sz w:val="28"/>
          <w:szCs w:val="28"/>
        </w:rPr>
        <w:t>/</w:t>
      </w:r>
      <w:r w:rsidR="00EE2B0A">
        <w:rPr>
          <w:rFonts w:ascii="Times New Roman" w:eastAsia="MS Mincho" w:hAnsi="Times New Roman" w:cs="Times New Roman"/>
          <w:sz w:val="28"/>
          <w:szCs w:val="28"/>
        </w:rPr>
        <w:t>0</w:t>
      </w:r>
    </w:p>
    <w:p w:rsidR="00CA1D65" w:rsidRDefault="00CA1D65" w:rsidP="00F976E1">
      <w:pPr>
        <w:pStyle w:val="Standard"/>
        <w:jc w:val="center"/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Источники  финансирования дефицита бюджета муниципального образования       «</w:t>
      </w:r>
      <w:proofErr w:type="spell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Тиинское</w:t>
      </w:r>
      <w:proofErr w:type="spell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Мелекесского</w:t>
      </w:r>
      <w:proofErr w:type="spell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ра</w:t>
      </w:r>
      <w:r w:rsidR="00241E81">
        <w:rPr>
          <w:rFonts w:ascii="Times New Roman" w:eastAsia="MS Mincho" w:hAnsi="Times New Roman" w:cs="Times New Roman"/>
          <w:b/>
          <w:bCs/>
          <w:sz w:val="28"/>
          <w:szCs w:val="28"/>
        </w:rPr>
        <w:t>йона Ульяновско</w:t>
      </w:r>
      <w:r w:rsidR="00EE2B0A">
        <w:rPr>
          <w:rFonts w:ascii="Times New Roman" w:eastAsia="MS Mincho" w:hAnsi="Times New Roman" w:cs="Times New Roman"/>
          <w:b/>
          <w:bCs/>
          <w:sz w:val="28"/>
          <w:szCs w:val="28"/>
        </w:rPr>
        <w:t>й области за 2018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CA1D65" w:rsidRDefault="00CA1D65" w:rsidP="00F976E1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руб.</w:t>
      </w:r>
    </w:p>
    <w:tbl>
      <w:tblPr>
        <w:tblW w:w="959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36"/>
        <w:gridCol w:w="4498"/>
        <w:gridCol w:w="1656"/>
      </w:tblGrid>
      <w:tr w:rsidR="00CA1D65" w:rsidTr="00F976E1"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Сумма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Финансовый отдел администрации муниципального образования "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Тиинское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сельское поселение"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райлна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727 0100 00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9B132A" w:rsidP="009B132A">
            <w:pPr>
              <w:pStyle w:val="TableContents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1329650,11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727 0105 00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9B132A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1329650,11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727 0105 02 00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E2B0A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17065021,18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727 0105 02 01 00 0000 510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E2B0A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17065021,18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727 0105 02 01 10 0000 510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E2B0A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17065021,18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727 0105 02 00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E2B0A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15735371,07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727 0105 02 01 00 0000 610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E2B0A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15735371,07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727 0105 02 01 10 0000 610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E2B0A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15735371,07</w:t>
            </w:r>
          </w:p>
        </w:tc>
      </w:tr>
    </w:tbl>
    <w:p w:rsidR="00CA1D65" w:rsidRDefault="00CA1D65" w:rsidP="00F976E1">
      <w:pPr>
        <w:pStyle w:val="Standard"/>
        <w:rPr>
          <w:rFonts w:ascii="Times New Roman" w:hAnsi="Times New Roman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Pr="00FD0EB7" w:rsidRDefault="00CA1D65" w:rsidP="00FD0EB7">
      <w:pPr>
        <w:pStyle w:val="Standard"/>
        <w:ind w:left="4140"/>
        <w:outlineLvl w:val="0"/>
      </w:pPr>
      <w:r w:rsidRPr="00FD0EB7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Приложение 6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FD0EB7">
      <w:pPr>
        <w:pStyle w:val="Standard"/>
        <w:ind w:left="4140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A1D65" w:rsidRDefault="00CA1D65" w:rsidP="00FD0EB7">
      <w:pPr>
        <w:pStyle w:val="Standard"/>
        <w:ind w:left="4140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сельское поселение»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 Ульяновской области </w:t>
      </w:r>
    </w:p>
    <w:p w:rsidR="00BF08EF" w:rsidRDefault="00BF08EF" w:rsidP="00BF08EF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от </w:t>
      </w:r>
      <w:r w:rsidR="009B132A">
        <w:rPr>
          <w:rFonts w:ascii="Times New Roman" w:eastAsia="MS Mincho" w:hAnsi="Times New Roman" w:cs="Times New Roman"/>
          <w:sz w:val="28"/>
          <w:szCs w:val="28"/>
        </w:rPr>
        <w:t>00</w:t>
      </w:r>
      <w:r>
        <w:rPr>
          <w:rFonts w:ascii="Times New Roman" w:eastAsia="MS Mincho" w:hAnsi="Times New Roman" w:cs="Times New Roman"/>
          <w:sz w:val="28"/>
          <w:szCs w:val="28"/>
        </w:rPr>
        <w:t>.0</w:t>
      </w:r>
      <w:r w:rsidR="009B132A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.201</w:t>
      </w:r>
      <w:r w:rsidR="009B132A">
        <w:rPr>
          <w:rFonts w:ascii="Times New Roman" w:eastAsia="MS Mincho" w:hAnsi="Times New Roman" w:cs="Times New Roman"/>
          <w:sz w:val="28"/>
          <w:szCs w:val="28"/>
        </w:rPr>
        <w:t>9 № 0</w:t>
      </w:r>
      <w:r>
        <w:rPr>
          <w:rFonts w:ascii="Times New Roman" w:eastAsia="MS Mincho" w:hAnsi="Times New Roman" w:cs="Times New Roman"/>
          <w:sz w:val="28"/>
          <w:szCs w:val="28"/>
        </w:rPr>
        <w:t>/</w:t>
      </w:r>
      <w:r w:rsidR="009B132A">
        <w:rPr>
          <w:rFonts w:ascii="Times New Roman" w:eastAsia="MS Mincho" w:hAnsi="Times New Roman" w:cs="Times New Roman"/>
          <w:sz w:val="28"/>
          <w:szCs w:val="28"/>
        </w:rPr>
        <w:t>0</w:t>
      </w:r>
    </w:p>
    <w:p w:rsidR="00CA1D65" w:rsidRDefault="00CA1D65" w:rsidP="00F976E1">
      <w:pPr>
        <w:pStyle w:val="Standard"/>
        <w:rPr>
          <w:rFonts w:ascii="Times New Roman" w:eastAsia="MS Mincho" w:hAnsi="Times New Roman" w:cs="Times New Roman"/>
          <w:sz w:val="28"/>
          <w:szCs w:val="28"/>
        </w:rPr>
      </w:pPr>
    </w:p>
    <w:p w:rsidR="00CA1D65" w:rsidRDefault="00CA1D65" w:rsidP="00F976E1">
      <w:pPr>
        <w:pStyle w:val="Standard"/>
        <w:jc w:val="center"/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Источники  финансирования дефицита бюджета муниципального образования       «</w:t>
      </w:r>
      <w:proofErr w:type="spellStart"/>
      <w:r>
        <w:rPr>
          <w:rFonts w:ascii="Times New Roman" w:eastAsia="MS Mincho" w:hAnsi="Times New Roman" w:cs="Times New Roman"/>
          <w:b/>
          <w:bCs/>
          <w:sz w:val="26"/>
          <w:szCs w:val="26"/>
        </w:rPr>
        <w:t>Тиинское</w:t>
      </w:r>
      <w:proofErr w:type="spellEnd"/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сельское поселение» </w:t>
      </w:r>
      <w:proofErr w:type="spellStart"/>
      <w:r>
        <w:rPr>
          <w:rFonts w:ascii="Times New Roman" w:eastAsia="MS Mincho" w:hAnsi="Times New Roman" w:cs="Times New Roman"/>
          <w:b/>
          <w:bCs/>
          <w:sz w:val="26"/>
          <w:szCs w:val="26"/>
        </w:rPr>
        <w:t>Мелекесского</w:t>
      </w:r>
      <w:proofErr w:type="spellEnd"/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ра</w:t>
      </w:r>
      <w:r w:rsidR="009B132A">
        <w:rPr>
          <w:rFonts w:ascii="Times New Roman" w:eastAsia="MS Mincho" w:hAnsi="Times New Roman" w:cs="Times New Roman"/>
          <w:b/>
          <w:bCs/>
          <w:sz w:val="26"/>
          <w:szCs w:val="26"/>
        </w:rPr>
        <w:t>йона Ульяновской области за 2018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CA1D65" w:rsidRDefault="00CA1D65" w:rsidP="00F976E1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руб.</w:t>
      </w:r>
    </w:p>
    <w:tbl>
      <w:tblPr>
        <w:tblW w:w="972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2"/>
        <w:gridCol w:w="2924"/>
        <w:gridCol w:w="1461"/>
        <w:gridCol w:w="1629"/>
        <w:gridCol w:w="824"/>
      </w:tblGrid>
      <w:tr w:rsidR="00CA1D65" w:rsidTr="00507C7B"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Код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Наименование показателей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Утверждённые бюджетные назначения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Исполнено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% исполнения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727 0100 00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96BD0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733149,75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896BD0" w:rsidRDefault="003A330C" w:rsidP="00F976E1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1329</w:t>
            </w:r>
            <w:r w:rsidR="00896BD0" w:rsidRPr="00896BD0">
              <w:rPr>
                <w:rFonts w:ascii="Times New Roman" w:hAnsi="Times New Roman" w:cs="Times New Roman"/>
                <w:b/>
              </w:rPr>
              <w:t>650,11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381D55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181,36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727 0105 00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0000 000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Изменение остатков средств на счетах по учёту средств бюджета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896BD0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733149,75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3A330C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1329</w:t>
            </w:r>
            <w:r w:rsidR="00896BD0">
              <w:rPr>
                <w:rFonts w:ascii="Times New Roman" w:eastAsia="MS Mincho" w:hAnsi="Times New Roman" w:cs="Times New Roman"/>
              </w:rPr>
              <w:t>650,11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381D55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181,36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 w:rsidRPr="00AF1871">
              <w:rPr>
                <w:rFonts w:ascii="Times New Roman" w:eastAsia="MS Mincho" w:hAnsi="Times New Roman" w:cs="Times New Roman"/>
                <w:b/>
              </w:rPr>
              <w:t xml:space="preserve">727 0105 02 00 </w:t>
            </w:r>
            <w:proofErr w:type="spellStart"/>
            <w:r w:rsidRPr="00AF1871">
              <w:rPr>
                <w:rFonts w:ascii="Times New Roman" w:eastAsia="MS Mincho" w:hAnsi="Times New Roman" w:cs="Times New Roman"/>
                <w:b/>
              </w:rPr>
              <w:t>00</w:t>
            </w:r>
            <w:proofErr w:type="spellEnd"/>
            <w:r w:rsidRPr="00AF1871">
              <w:rPr>
                <w:rFonts w:ascii="Times New Roman" w:eastAsia="MS Mincho" w:hAnsi="Times New Roman" w:cs="Times New Roman"/>
                <w:b/>
              </w:rPr>
              <w:t xml:space="preserve"> 0000 500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 w:rsidRPr="00AF1871">
              <w:rPr>
                <w:rFonts w:ascii="Times New Roman" w:eastAsia="MS Mincho" w:hAnsi="Times New Roman" w:cs="Times New Roman"/>
                <w:b/>
              </w:rPr>
              <w:t>Увеличение прочих остатков 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896BD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15440934,02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896BD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17065021,18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3A330C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110,52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727 0105 02 01 00 0000 510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96BD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15440934,02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896BD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17065021,18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3A330C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110,52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727 0105 02 01 10 0000 510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96BD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15440934,02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896BD0" w:rsidP="00896BD0">
            <w:pPr>
              <w:pStyle w:val="Standard"/>
              <w:tabs>
                <w:tab w:val="center" w:pos="759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17065021,18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3A330C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110,52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 w:rsidRPr="00AF1871">
              <w:rPr>
                <w:rFonts w:ascii="Times New Roman" w:eastAsia="MS Mincho" w:hAnsi="Times New Roman" w:cs="Times New Roman"/>
                <w:b/>
              </w:rPr>
              <w:t xml:space="preserve">727 0105 02 00 </w:t>
            </w:r>
            <w:proofErr w:type="spellStart"/>
            <w:r w:rsidRPr="00AF1871">
              <w:rPr>
                <w:rFonts w:ascii="Times New Roman" w:eastAsia="MS Mincho" w:hAnsi="Times New Roman" w:cs="Times New Roman"/>
                <w:b/>
              </w:rPr>
              <w:t>00</w:t>
            </w:r>
            <w:proofErr w:type="spellEnd"/>
            <w:r w:rsidRPr="00AF1871">
              <w:rPr>
                <w:rFonts w:ascii="Times New Roman" w:eastAsia="MS Mincho" w:hAnsi="Times New Roman" w:cs="Times New Roman"/>
                <w:b/>
              </w:rPr>
              <w:t xml:space="preserve"> 0000 600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 w:rsidRPr="00AF1871">
              <w:rPr>
                <w:rFonts w:ascii="Times New Roman" w:eastAsia="MS Mincho" w:hAnsi="Times New Roman" w:cs="Times New Roman"/>
                <w:b/>
              </w:rPr>
              <w:t>Уменьшение прочих остатков 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896BD0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16174083,77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896BD0" w:rsidP="00896BD0">
            <w:pPr>
              <w:pStyle w:val="Standard"/>
              <w:snapToGrid w:val="0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15735371,07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3A330C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97,29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727 0105 02 01 00 0000 610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96BD0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16174083,77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896BD0" w:rsidP="00896BD0">
            <w:pPr>
              <w:pStyle w:val="Standard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15735371,07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3A330C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97,29</w:t>
            </w:r>
          </w:p>
        </w:tc>
      </w:tr>
      <w:tr w:rsidR="007F6B10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Default="007F6B10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727 0105 02 01 10 0000 610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Default="007F6B10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Default="00896BD0" w:rsidP="00305094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16174083,77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Pr="00AF1871" w:rsidRDefault="00896BD0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15735371,07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Default="003A330C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97,29</w:t>
            </w:r>
          </w:p>
        </w:tc>
      </w:tr>
    </w:tbl>
    <w:p w:rsidR="00CA1D65" w:rsidRDefault="00CA1D65" w:rsidP="00AB27B9">
      <w:pPr>
        <w:pStyle w:val="Standard"/>
        <w:jc w:val="both"/>
      </w:pPr>
    </w:p>
    <w:sectPr w:rsidR="00CA1D65" w:rsidSect="00ED555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8D" w:rsidRDefault="0028058D" w:rsidP="00ED555C">
      <w:r>
        <w:separator/>
      </w:r>
    </w:p>
  </w:endnote>
  <w:endnote w:type="continuationSeparator" w:id="0">
    <w:p w:rsidR="0028058D" w:rsidRDefault="0028058D" w:rsidP="00ED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8D" w:rsidRDefault="0028058D" w:rsidP="00ED555C">
      <w:r w:rsidRPr="00ED555C">
        <w:rPr>
          <w:color w:val="000000"/>
        </w:rPr>
        <w:separator/>
      </w:r>
    </w:p>
  </w:footnote>
  <w:footnote w:type="continuationSeparator" w:id="0">
    <w:p w:rsidR="0028058D" w:rsidRDefault="0028058D" w:rsidP="00ED5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55C"/>
    <w:rsid w:val="0000190C"/>
    <w:rsid w:val="00006E3E"/>
    <w:rsid w:val="00007046"/>
    <w:rsid w:val="00022F6B"/>
    <w:rsid w:val="00023399"/>
    <w:rsid w:val="000300D8"/>
    <w:rsid w:val="00031B05"/>
    <w:rsid w:val="00041407"/>
    <w:rsid w:val="0004424D"/>
    <w:rsid w:val="000505B5"/>
    <w:rsid w:val="000639FA"/>
    <w:rsid w:val="00063CB8"/>
    <w:rsid w:val="0006659A"/>
    <w:rsid w:val="00072C17"/>
    <w:rsid w:val="00072F7B"/>
    <w:rsid w:val="00072FF1"/>
    <w:rsid w:val="00080A96"/>
    <w:rsid w:val="00086C15"/>
    <w:rsid w:val="00087E7F"/>
    <w:rsid w:val="00087F52"/>
    <w:rsid w:val="00095615"/>
    <w:rsid w:val="000A1CE7"/>
    <w:rsid w:val="000B16D0"/>
    <w:rsid w:val="000B75B0"/>
    <w:rsid w:val="000C020A"/>
    <w:rsid w:val="000C12F2"/>
    <w:rsid w:val="000D2DB9"/>
    <w:rsid w:val="000D6A7A"/>
    <w:rsid w:val="000D7D9B"/>
    <w:rsid w:val="000E5274"/>
    <w:rsid w:val="000E53EF"/>
    <w:rsid w:val="000E5BD1"/>
    <w:rsid w:val="000F54AA"/>
    <w:rsid w:val="00111EC1"/>
    <w:rsid w:val="001173F4"/>
    <w:rsid w:val="0013650A"/>
    <w:rsid w:val="00151CDC"/>
    <w:rsid w:val="00154585"/>
    <w:rsid w:val="0015520C"/>
    <w:rsid w:val="00163BC6"/>
    <w:rsid w:val="00163E6E"/>
    <w:rsid w:val="00166862"/>
    <w:rsid w:val="00167E0B"/>
    <w:rsid w:val="00173081"/>
    <w:rsid w:val="001731C2"/>
    <w:rsid w:val="001759D1"/>
    <w:rsid w:val="00175A32"/>
    <w:rsid w:val="00175EDA"/>
    <w:rsid w:val="00193BE5"/>
    <w:rsid w:val="001A16F7"/>
    <w:rsid w:val="001A323C"/>
    <w:rsid w:val="001A479D"/>
    <w:rsid w:val="001B079E"/>
    <w:rsid w:val="001B3963"/>
    <w:rsid w:val="001C2E56"/>
    <w:rsid w:val="001D313C"/>
    <w:rsid w:val="001E5ECF"/>
    <w:rsid w:val="001F0226"/>
    <w:rsid w:val="001F1F85"/>
    <w:rsid w:val="001F438C"/>
    <w:rsid w:val="001F4857"/>
    <w:rsid w:val="00200A16"/>
    <w:rsid w:val="002105B3"/>
    <w:rsid w:val="0021146B"/>
    <w:rsid w:val="0021189F"/>
    <w:rsid w:val="00211DD0"/>
    <w:rsid w:val="00213F16"/>
    <w:rsid w:val="00215465"/>
    <w:rsid w:val="00225954"/>
    <w:rsid w:val="002279D7"/>
    <w:rsid w:val="002340B9"/>
    <w:rsid w:val="00241E62"/>
    <w:rsid w:val="00241E81"/>
    <w:rsid w:val="00241EBD"/>
    <w:rsid w:val="00241FAD"/>
    <w:rsid w:val="00243D06"/>
    <w:rsid w:val="0024563F"/>
    <w:rsid w:val="002468A1"/>
    <w:rsid w:val="00250E8C"/>
    <w:rsid w:val="0025190A"/>
    <w:rsid w:val="00254668"/>
    <w:rsid w:val="00254C15"/>
    <w:rsid w:val="00262D6B"/>
    <w:rsid w:val="00263AE5"/>
    <w:rsid w:val="0028058D"/>
    <w:rsid w:val="00280D55"/>
    <w:rsid w:val="00283C52"/>
    <w:rsid w:val="0029037B"/>
    <w:rsid w:val="002968C5"/>
    <w:rsid w:val="00297163"/>
    <w:rsid w:val="002A2A7D"/>
    <w:rsid w:val="002A3C65"/>
    <w:rsid w:val="002A4229"/>
    <w:rsid w:val="002A6D29"/>
    <w:rsid w:val="002A757A"/>
    <w:rsid w:val="002B16CF"/>
    <w:rsid w:val="002B1BF5"/>
    <w:rsid w:val="002C35A2"/>
    <w:rsid w:val="002D0078"/>
    <w:rsid w:val="002D0905"/>
    <w:rsid w:val="002F4347"/>
    <w:rsid w:val="0030437C"/>
    <w:rsid w:val="00305094"/>
    <w:rsid w:val="00312850"/>
    <w:rsid w:val="00314A10"/>
    <w:rsid w:val="003166B3"/>
    <w:rsid w:val="003226B1"/>
    <w:rsid w:val="003254E8"/>
    <w:rsid w:val="00327121"/>
    <w:rsid w:val="003502B2"/>
    <w:rsid w:val="00352975"/>
    <w:rsid w:val="003603E8"/>
    <w:rsid w:val="00360CDA"/>
    <w:rsid w:val="003631C5"/>
    <w:rsid w:val="00363478"/>
    <w:rsid w:val="00363DBD"/>
    <w:rsid w:val="00363F10"/>
    <w:rsid w:val="00365BD8"/>
    <w:rsid w:val="003722AA"/>
    <w:rsid w:val="003726E0"/>
    <w:rsid w:val="00372BC0"/>
    <w:rsid w:val="00373D1D"/>
    <w:rsid w:val="003749A8"/>
    <w:rsid w:val="0037748D"/>
    <w:rsid w:val="003776EE"/>
    <w:rsid w:val="00381D55"/>
    <w:rsid w:val="00386FE8"/>
    <w:rsid w:val="00387570"/>
    <w:rsid w:val="003A1932"/>
    <w:rsid w:val="003A330C"/>
    <w:rsid w:val="003A4904"/>
    <w:rsid w:val="003B4BE2"/>
    <w:rsid w:val="003D13C9"/>
    <w:rsid w:val="003D415F"/>
    <w:rsid w:val="003E23C7"/>
    <w:rsid w:val="003E347B"/>
    <w:rsid w:val="003E4C15"/>
    <w:rsid w:val="003E4C6E"/>
    <w:rsid w:val="003E7B59"/>
    <w:rsid w:val="003F46CC"/>
    <w:rsid w:val="003F646B"/>
    <w:rsid w:val="00410F87"/>
    <w:rsid w:val="00420CE2"/>
    <w:rsid w:val="00424B1F"/>
    <w:rsid w:val="004314BD"/>
    <w:rsid w:val="00432DEC"/>
    <w:rsid w:val="00434471"/>
    <w:rsid w:val="004346E2"/>
    <w:rsid w:val="00440A13"/>
    <w:rsid w:val="00441EA2"/>
    <w:rsid w:val="00471B9F"/>
    <w:rsid w:val="00480ADB"/>
    <w:rsid w:val="00490D00"/>
    <w:rsid w:val="004956BE"/>
    <w:rsid w:val="004A079D"/>
    <w:rsid w:val="004A1A69"/>
    <w:rsid w:val="004A2915"/>
    <w:rsid w:val="004A590A"/>
    <w:rsid w:val="004A7241"/>
    <w:rsid w:val="004A743C"/>
    <w:rsid w:val="004B469A"/>
    <w:rsid w:val="004C09EB"/>
    <w:rsid w:val="004C616C"/>
    <w:rsid w:val="004D16F1"/>
    <w:rsid w:val="004D3645"/>
    <w:rsid w:val="004F5AE2"/>
    <w:rsid w:val="00502731"/>
    <w:rsid w:val="00503AC9"/>
    <w:rsid w:val="00507C7B"/>
    <w:rsid w:val="00512524"/>
    <w:rsid w:val="0052300B"/>
    <w:rsid w:val="00531D9D"/>
    <w:rsid w:val="0053244D"/>
    <w:rsid w:val="00532FE9"/>
    <w:rsid w:val="0053301A"/>
    <w:rsid w:val="00533958"/>
    <w:rsid w:val="00536E81"/>
    <w:rsid w:val="00544FE1"/>
    <w:rsid w:val="00545927"/>
    <w:rsid w:val="00546544"/>
    <w:rsid w:val="0055013D"/>
    <w:rsid w:val="00552484"/>
    <w:rsid w:val="0055283E"/>
    <w:rsid w:val="00553EB0"/>
    <w:rsid w:val="00560351"/>
    <w:rsid w:val="00570644"/>
    <w:rsid w:val="0059384D"/>
    <w:rsid w:val="005A3EE1"/>
    <w:rsid w:val="005A5CE2"/>
    <w:rsid w:val="005B3DFA"/>
    <w:rsid w:val="005B61CF"/>
    <w:rsid w:val="005C5F54"/>
    <w:rsid w:val="005F7E37"/>
    <w:rsid w:val="006004BF"/>
    <w:rsid w:val="00604863"/>
    <w:rsid w:val="00611764"/>
    <w:rsid w:val="00621B5A"/>
    <w:rsid w:val="00622066"/>
    <w:rsid w:val="006228EF"/>
    <w:rsid w:val="00630024"/>
    <w:rsid w:val="0063250E"/>
    <w:rsid w:val="0064023E"/>
    <w:rsid w:val="00661424"/>
    <w:rsid w:val="006623B8"/>
    <w:rsid w:val="00662977"/>
    <w:rsid w:val="0067067B"/>
    <w:rsid w:val="00681CF9"/>
    <w:rsid w:val="006852A5"/>
    <w:rsid w:val="006A0BA0"/>
    <w:rsid w:val="006A4221"/>
    <w:rsid w:val="006B3586"/>
    <w:rsid w:val="006B4378"/>
    <w:rsid w:val="006B5A4F"/>
    <w:rsid w:val="006C21EB"/>
    <w:rsid w:val="006C43ED"/>
    <w:rsid w:val="006C476B"/>
    <w:rsid w:val="006D10B7"/>
    <w:rsid w:val="006E2C2A"/>
    <w:rsid w:val="006E43C1"/>
    <w:rsid w:val="006E5399"/>
    <w:rsid w:val="00706DB1"/>
    <w:rsid w:val="00721FD1"/>
    <w:rsid w:val="00724E86"/>
    <w:rsid w:val="0073370A"/>
    <w:rsid w:val="007360E2"/>
    <w:rsid w:val="007417DA"/>
    <w:rsid w:val="00746A65"/>
    <w:rsid w:val="00746AD8"/>
    <w:rsid w:val="007516AA"/>
    <w:rsid w:val="007556A1"/>
    <w:rsid w:val="00764819"/>
    <w:rsid w:val="00764C4E"/>
    <w:rsid w:val="007652AE"/>
    <w:rsid w:val="007757A1"/>
    <w:rsid w:val="00777567"/>
    <w:rsid w:val="0078665C"/>
    <w:rsid w:val="0079508B"/>
    <w:rsid w:val="007967E7"/>
    <w:rsid w:val="007A7862"/>
    <w:rsid w:val="007A7E70"/>
    <w:rsid w:val="007B0739"/>
    <w:rsid w:val="007C22D5"/>
    <w:rsid w:val="007C23C0"/>
    <w:rsid w:val="007C283C"/>
    <w:rsid w:val="007C4132"/>
    <w:rsid w:val="007D7DF0"/>
    <w:rsid w:val="007E71EB"/>
    <w:rsid w:val="007F3FD3"/>
    <w:rsid w:val="007F47FC"/>
    <w:rsid w:val="007F5856"/>
    <w:rsid w:val="007F6B10"/>
    <w:rsid w:val="008034B0"/>
    <w:rsid w:val="00804DF9"/>
    <w:rsid w:val="00806DFB"/>
    <w:rsid w:val="00814CB7"/>
    <w:rsid w:val="00827348"/>
    <w:rsid w:val="00832005"/>
    <w:rsid w:val="00841750"/>
    <w:rsid w:val="00852024"/>
    <w:rsid w:val="00855D37"/>
    <w:rsid w:val="00860480"/>
    <w:rsid w:val="00865376"/>
    <w:rsid w:val="008671D6"/>
    <w:rsid w:val="00884290"/>
    <w:rsid w:val="0088636E"/>
    <w:rsid w:val="00890604"/>
    <w:rsid w:val="00895774"/>
    <w:rsid w:val="00896BD0"/>
    <w:rsid w:val="008A0AFD"/>
    <w:rsid w:val="008A2059"/>
    <w:rsid w:val="008A4D5F"/>
    <w:rsid w:val="008B1321"/>
    <w:rsid w:val="008B1BB7"/>
    <w:rsid w:val="008B3184"/>
    <w:rsid w:val="008B6480"/>
    <w:rsid w:val="008C1C78"/>
    <w:rsid w:val="008D4435"/>
    <w:rsid w:val="008E16D0"/>
    <w:rsid w:val="008E6BA2"/>
    <w:rsid w:val="0090063A"/>
    <w:rsid w:val="00902927"/>
    <w:rsid w:val="00906CA6"/>
    <w:rsid w:val="00912B49"/>
    <w:rsid w:val="00920D7B"/>
    <w:rsid w:val="00922007"/>
    <w:rsid w:val="00923694"/>
    <w:rsid w:val="00923761"/>
    <w:rsid w:val="009252A4"/>
    <w:rsid w:val="00930863"/>
    <w:rsid w:val="00937103"/>
    <w:rsid w:val="009422DA"/>
    <w:rsid w:val="009551F0"/>
    <w:rsid w:val="0095653D"/>
    <w:rsid w:val="009565AE"/>
    <w:rsid w:val="00960C7A"/>
    <w:rsid w:val="00966B75"/>
    <w:rsid w:val="00972641"/>
    <w:rsid w:val="00982A1E"/>
    <w:rsid w:val="009A1454"/>
    <w:rsid w:val="009A6311"/>
    <w:rsid w:val="009B08A5"/>
    <w:rsid w:val="009B0D14"/>
    <w:rsid w:val="009B132A"/>
    <w:rsid w:val="009B58DB"/>
    <w:rsid w:val="009D3629"/>
    <w:rsid w:val="009E3BF1"/>
    <w:rsid w:val="009E3ED6"/>
    <w:rsid w:val="009F27A2"/>
    <w:rsid w:val="009F310F"/>
    <w:rsid w:val="00A010DE"/>
    <w:rsid w:val="00A013F4"/>
    <w:rsid w:val="00A04755"/>
    <w:rsid w:val="00A052DC"/>
    <w:rsid w:val="00A11A3E"/>
    <w:rsid w:val="00A1512A"/>
    <w:rsid w:val="00A2439A"/>
    <w:rsid w:val="00A308D0"/>
    <w:rsid w:val="00A32147"/>
    <w:rsid w:val="00A34F4B"/>
    <w:rsid w:val="00A3700B"/>
    <w:rsid w:val="00A370DB"/>
    <w:rsid w:val="00A47B30"/>
    <w:rsid w:val="00A50AAF"/>
    <w:rsid w:val="00A5104B"/>
    <w:rsid w:val="00A5246E"/>
    <w:rsid w:val="00A544F1"/>
    <w:rsid w:val="00A60706"/>
    <w:rsid w:val="00A65438"/>
    <w:rsid w:val="00A67E50"/>
    <w:rsid w:val="00A7041B"/>
    <w:rsid w:val="00A77EC6"/>
    <w:rsid w:val="00A82249"/>
    <w:rsid w:val="00A837DA"/>
    <w:rsid w:val="00A86172"/>
    <w:rsid w:val="00A91F20"/>
    <w:rsid w:val="00AB007F"/>
    <w:rsid w:val="00AB27B9"/>
    <w:rsid w:val="00AB5E2C"/>
    <w:rsid w:val="00AB72FA"/>
    <w:rsid w:val="00AE1B96"/>
    <w:rsid w:val="00AF1871"/>
    <w:rsid w:val="00B00D14"/>
    <w:rsid w:val="00B04566"/>
    <w:rsid w:val="00B14317"/>
    <w:rsid w:val="00B15997"/>
    <w:rsid w:val="00B212CF"/>
    <w:rsid w:val="00B27154"/>
    <w:rsid w:val="00B3059E"/>
    <w:rsid w:val="00B32D06"/>
    <w:rsid w:val="00B34F4F"/>
    <w:rsid w:val="00B436F2"/>
    <w:rsid w:val="00B53E47"/>
    <w:rsid w:val="00B72B68"/>
    <w:rsid w:val="00B77D14"/>
    <w:rsid w:val="00B8307E"/>
    <w:rsid w:val="00B90231"/>
    <w:rsid w:val="00B93DC8"/>
    <w:rsid w:val="00B94FE8"/>
    <w:rsid w:val="00B95E1E"/>
    <w:rsid w:val="00B971D9"/>
    <w:rsid w:val="00BA48E1"/>
    <w:rsid w:val="00BA4DD9"/>
    <w:rsid w:val="00BB41FF"/>
    <w:rsid w:val="00BC2A1F"/>
    <w:rsid w:val="00BC3FAC"/>
    <w:rsid w:val="00BC5C50"/>
    <w:rsid w:val="00BD453A"/>
    <w:rsid w:val="00BD604D"/>
    <w:rsid w:val="00BD69BD"/>
    <w:rsid w:val="00BD7326"/>
    <w:rsid w:val="00BE0776"/>
    <w:rsid w:val="00BE53EB"/>
    <w:rsid w:val="00BF08EF"/>
    <w:rsid w:val="00BF16B5"/>
    <w:rsid w:val="00C02590"/>
    <w:rsid w:val="00C033E3"/>
    <w:rsid w:val="00C0749D"/>
    <w:rsid w:val="00C14E1C"/>
    <w:rsid w:val="00C14F4A"/>
    <w:rsid w:val="00C15949"/>
    <w:rsid w:val="00C17071"/>
    <w:rsid w:val="00C2012A"/>
    <w:rsid w:val="00C241D7"/>
    <w:rsid w:val="00C34150"/>
    <w:rsid w:val="00C342AD"/>
    <w:rsid w:val="00C350FF"/>
    <w:rsid w:val="00C406E7"/>
    <w:rsid w:val="00C43B6C"/>
    <w:rsid w:val="00C517C2"/>
    <w:rsid w:val="00C532CF"/>
    <w:rsid w:val="00C53734"/>
    <w:rsid w:val="00C57686"/>
    <w:rsid w:val="00C715AA"/>
    <w:rsid w:val="00C720E5"/>
    <w:rsid w:val="00C80C61"/>
    <w:rsid w:val="00C81171"/>
    <w:rsid w:val="00C86AF4"/>
    <w:rsid w:val="00C911B2"/>
    <w:rsid w:val="00C937CE"/>
    <w:rsid w:val="00C963C0"/>
    <w:rsid w:val="00C977EF"/>
    <w:rsid w:val="00CA17B6"/>
    <w:rsid w:val="00CA1D65"/>
    <w:rsid w:val="00CB67A7"/>
    <w:rsid w:val="00CC7535"/>
    <w:rsid w:val="00CD1FED"/>
    <w:rsid w:val="00CD332F"/>
    <w:rsid w:val="00CD38D0"/>
    <w:rsid w:val="00CD3E5D"/>
    <w:rsid w:val="00CD5A5A"/>
    <w:rsid w:val="00CE0BFE"/>
    <w:rsid w:val="00CE1386"/>
    <w:rsid w:val="00CE606A"/>
    <w:rsid w:val="00CF22C4"/>
    <w:rsid w:val="00CF477D"/>
    <w:rsid w:val="00CF5911"/>
    <w:rsid w:val="00D07517"/>
    <w:rsid w:val="00D10A55"/>
    <w:rsid w:val="00D32B44"/>
    <w:rsid w:val="00D32C6C"/>
    <w:rsid w:val="00D35592"/>
    <w:rsid w:val="00D45A1F"/>
    <w:rsid w:val="00D52197"/>
    <w:rsid w:val="00D5584A"/>
    <w:rsid w:val="00D60074"/>
    <w:rsid w:val="00D61948"/>
    <w:rsid w:val="00D749FA"/>
    <w:rsid w:val="00D74F81"/>
    <w:rsid w:val="00D76DAE"/>
    <w:rsid w:val="00D834F7"/>
    <w:rsid w:val="00D8729E"/>
    <w:rsid w:val="00D87D9C"/>
    <w:rsid w:val="00D91513"/>
    <w:rsid w:val="00D95178"/>
    <w:rsid w:val="00D95A00"/>
    <w:rsid w:val="00DA4B3F"/>
    <w:rsid w:val="00DA64A3"/>
    <w:rsid w:val="00DB7B32"/>
    <w:rsid w:val="00DC1C89"/>
    <w:rsid w:val="00DD2A56"/>
    <w:rsid w:val="00DD6C05"/>
    <w:rsid w:val="00DE1F5B"/>
    <w:rsid w:val="00DF5592"/>
    <w:rsid w:val="00E15CEE"/>
    <w:rsid w:val="00E1713B"/>
    <w:rsid w:val="00E23A0C"/>
    <w:rsid w:val="00E26E84"/>
    <w:rsid w:val="00E306E7"/>
    <w:rsid w:val="00E4258E"/>
    <w:rsid w:val="00E43ED3"/>
    <w:rsid w:val="00E50AF1"/>
    <w:rsid w:val="00E55AC4"/>
    <w:rsid w:val="00E5741E"/>
    <w:rsid w:val="00E7587C"/>
    <w:rsid w:val="00E761F9"/>
    <w:rsid w:val="00E805D8"/>
    <w:rsid w:val="00E80B0D"/>
    <w:rsid w:val="00E873A9"/>
    <w:rsid w:val="00EA6D69"/>
    <w:rsid w:val="00EB39EE"/>
    <w:rsid w:val="00EB3E35"/>
    <w:rsid w:val="00EB433E"/>
    <w:rsid w:val="00EB6752"/>
    <w:rsid w:val="00EC0512"/>
    <w:rsid w:val="00EC33E6"/>
    <w:rsid w:val="00EC56DC"/>
    <w:rsid w:val="00ED3FE4"/>
    <w:rsid w:val="00ED555C"/>
    <w:rsid w:val="00EE277A"/>
    <w:rsid w:val="00EE2B0A"/>
    <w:rsid w:val="00EE53B0"/>
    <w:rsid w:val="00EE6B31"/>
    <w:rsid w:val="00EF0764"/>
    <w:rsid w:val="00EF7C5B"/>
    <w:rsid w:val="00F0324A"/>
    <w:rsid w:val="00F03FF9"/>
    <w:rsid w:val="00F06362"/>
    <w:rsid w:val="00F06B23"/>
    <w:rsid w:val="00F14BD3"/>
    <w:rsid w:val="00F20B87"/>
    <w:rsid w:val="00F25606"/>
    <w:rsid w:val="00F32210"/>
    <w:rsid w:val="00F322F8"/>
    <w:rsid w:val="00F349A2"/>
    <w:rsid w:val="00F62299"/>
    <w:rsid w:val="00F67602"/>
    <w:rsid w:val="00F67F33"/>
    <w:rsid w:val="00F77312"/>
    <w:rsid w:val="00F80D97"/>
    <w:rsid w:val="00F84455"/>
    <w:rsid w:val="00F8473B"/>
    <w:rsid w:val="00F976E1"/>
    <w:rsid w:val="00FA165D"/>
    <w:rsid w:val="00FA5003"/>
    <w:rsid w:val="00FA7BC9"/>
    <w:rsid w:val="00FB6142"/>
    <w:rsid w:val="00FC25E2"/>
    <w:rsid w:val="00FC2DD3"/>
    <w:rsid w:val="00FC3CEE"/>
    <w:rsid w:val="00FC53EB"/>
    <w:rsid w:val="00FD0EB7"/>
    <w:rsid w:val="00FE4FE0"/>
    <w:rsid w:val="00FE5DFF"/>
    <w:rsid w:val="00FF1EB8"/>
    <w:rsid w:val="00FF32D7"/>
    <w:rsid w:val="00FF362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5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D555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ED555C"/>
    <w:pPr>
      <w:spacing w:after="120"/>
    </w:pPr>
  </w:style>
  <w:style w:type="paragraph" w:styleId="a3">
    <w:name w:val="List"/>
    <w:basedOn w:val="Textbody"/>
    <w:uiPriority w:val="99"/>
    <w:rsid w:val="00ED555C"/>
  </w:style>
  <w:style w:type="paragraph" w:customStyle="1" w:styleId="Caption1">
    <w:name w:val="Caption1"/>
    <w:basedOn w:val="Standard"/>
    <w:uiPriority w:val="99"/>
    <w:rsid w:val="00ED55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D555C"/>
    <w:pPr>
      <w:suppressLineNumbers/>
    </w:pPr>
  </w:style>
  <w:style w:type="paragraph" w:styleId="a4">
    <w:name w:val="Title"/>
    <w:basedOn w:val="Standard"/>
    <w:next w:val="Textbody"/>
    <w:link w:val="a5"/>
    <w:uiPriority w:val="99"/>
    <w:qFormat/>
    <w:rsid w:val="00ED555C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3226B1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4"/>
    <w:next w:val="Textbody"/>
    <w:link w:val="a7"/>
    <w:uiPriority w:val="99"/>
    <w:qFormat/>
    <w:rsid w:val="00ED555C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99"/>
    <w:locked/>
    <w:rsid w:val="003226B1"/>
    <w:rPr>
      <w:rFonts w:ascii="Cambria" w:hAnsi="Cambria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F976E1"/>
    <w:pPr>
      <w:suppressLineNumbers/>
    </w:pPr>
  </w:style>
  <w:style w:type="paragraph" w:styleId="a8">
    <w:name w:val="Document Map"/>
    <w:basedOn w:val="a"/>
    <w:link w:val="a9"/>
    <w:uiPriority w:val="99"/>
    <w:semiHidden/>
    <w:rsid w:val="00814CB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226B1"/>
    <w:rPr>
      <w:rFonts w:ascii="Times New Roman" w:hAnsi="Times New Roman" w:cs="Times New Roman"/>
      <w:kern w:val="3"/>
      <w:sz w:val="2"/>
    </w:rPr>
  </w:style>
  <w:style w:type="paragraph" w:styleId="aa">
    <w:name w:val="header"/>
    <w:basedOn w:val="a"/>
    <w:link w:val="ab"/>
    <w:uiPriority w:val="99"/>
    <w:semiHidden/>
    <w:unhideWhenUsed/>
    <w:rsid w:val="00B53E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3E47"/>
    <w:rPr>
      <w:kern w:val="3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53E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53E47"/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0C5A5-CB1A-431F-9E4A-B1DDD02D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6511</Words>
  <Characters>37114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ПРОЕКТ                                                           </vt:lpstr>
    </vt:vector>
  </TitlesOfParts>
  <Company>RePack by SPecialiST</Company>
  <LinksUpToDate>false</LinksUpToDate>
  <CharactersWithSpaces>43538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user</cp:lastModifiedBy>
  <cp:revision>2</cp:revision>
  <cp:lastPrinted>2019-03-28T09:00:00Z</cp:lastPrinted>
  <dcterms:created xsi:type="dcterms:W3CDTF">2019-05-13T10:00:00Z</dcterms:created>
  <dcterms:modified xsi:type="dcterms:W3CDTF">2019-05-13T10:00:00Z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